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B8A55" w14:textId="77777777" w:rsidR="0072152C" w:rsidRDefault="00EA1A6E" w:rsidP="00EA1A6E">
      <w:pPr>
        <w:pStyle w:val="Title"/>
        <w:spacing w:before="840" w:after="120"/>
        <w:rPr>
          <w:rFonts w:ascii="Arial" w:hAnsi="Arial" w:cs="Arial"/>
          <w:sz w:val="96"/>
          <w:szCs w:val="96"/>
        </w:rPr>
      </w:pPr>
      <w:r>
        <w:rPr>
          <w:rFonts w:ascii="Arial" w:hAnsi="Arial" w:cs="Arial"/>
          <w:sz w:val="72"/>
          <w:szCs w:val="72"/>
        </w:rPr>
        <w:t xml:space="preserve">         </w:t>
      </w:r>
      <w:r w:rsidRPr="00EA1A6E">
        <w:rPr>
          <w:rFonts w:ascii="Arial" w:hAnsi="Arial" w:cs="Arial"/>
          <w:sz w:val="72"/>
          <w:szCs w:val="72"/>
        </w:rPr>
        <w:t>2020-2021</w:t>
      </w:r>
      <w:r w:rsidR="0072152C">
        <w:rPr>
          <w:noProof/>
        </w:rPr>
        <w:drawing>
          <wp:anchor distT="0" distB="0" distL="114300" distR="114300" simplePos="0" relativeHeight="251659264" behindDoc="0" locked="0" layoutInCell="0" hidden="0" allowOverlap="1" wp14:anchorId="1417AECA" wp14:editId="6B9929C3">
            <wp:simplePos x="0" y="0"/>
            <wp:positionH relativeFrom="margin">
              <wp:posOffset>-60960</wp:posOffset>
            </wp:positionH>
            <wp:positionV relativeFrom="paragraph">
              <wp:posOffset>568960</wp:posOffset>
            </wp:positionV>
            <wp:extent cx="1859280" cy="1841500"/>
            <wp:effectExtent l="0" t="0" r="0" b="0"/>
            <wp:wrapSquare wrapText="bothSides" distT="0" distB="0" distL="114300" distR="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1859280" cy="1841500"/>
                    </a:xfrm>
                    <a:prstGeom prst="rect">
                      <a:avLst/>
                    </a:prstGeom>
                    <a:ln/>
                  </pic:spPr>
                </pic:pic>
              </a:graphicData>
            </a:graphic>
            <wp14:sizeRelH relativeFrom="margin">
              <wp14:pctWidth>0</wp14:pctWidth>
            </wp14:sizeRelH>
            <wp14:sizeRelV relativeFrom="margin">
              <wp14:pctHeight>0</wp14:pctHeight>
            </wp14:sizeRelV>
          </wp:anchor>
        </w:drawing>
      </w:r>
    </w:p>
    <w:p w14:paraId="30D6CCCD" w14:textId="77777777" w:rsidR="00E06AA0" w:rsidRDefault="00EA1A6E" w:rsidP="00EA1A6E">
      <w:pPr>
        <w:pStyle w:val="Title"/>
        <w:spacing w:after="240"/>
        <w:jc w:val="right"/>
        <w:rPr>
          <w:rFonts w:ascii="Arial" w:hAnsi="Arial" w:cs="Arial"/>
          <w:sz w:val="96"/>
          <w:szCs w:val="96"/>
        </w:rPr>
      </w:pPr>
      <w:r w:rsidRPr="008E3BAA">
        <w:rPr>
          <w:rFonts w:ascii="Arial" w:hAnsi="Arial" w:cs="Arial"/>
          <w:sz w:val="72"/>
          <w:szCs w:val="72"/>
        </w:rPr>
        <w:t>Florida Sterling</w:t>
      </w:r>
    </w:p>
    <w:p w14:paraId="3B7B99EF" w14:textId="77777777" w:rsidR="0072152C" w:rsidRDefault="0072152C" w:rsidP="006C3688">
      <w:pPr>
        <w:pStyle w:val="Title"/>
        <w:spacing w:after="240"/>
        <w:jc w:val="left"/>
        <w:rPr>
          <w:rFonts w:ascii="Arial" w:hAnsi="Arial" w:cs="Arial"/>
          <w:sz w:val="96"/>
          <w:szCs w:val="96"/>
        </w:rPr>
      </w:pPr>
    </w:p>
    <w:p w14:paraId="520A0F72" w14:textId="77777777" w:rsidR="00102B92" w:rsidRDefault="00102B92" w:rsidP="00102B92"/>
    <w:p w14:paraId="66FF5EE1" w14:textId="77777777" w:rsidR="00102B92" w:rsidRDefault="00102B92" w:rsidP="00102B92"/>
    <w:p w14:paraId="6DE7CF1A" w14:textId="77777777" w:rsidR="00102B92" w:rsidRPr="00102B92" w:rsidRDefault="00102B92" w:rsidP="00102B92"/>
    <w:p w14:paraId="0FCD27EA" w14:textId="77777777" w:rsidR="008E3BAA" w:rsidRDefault="008E3BAA" w:rsidP="008E3BAA"/>
    <w:p w14:paraId="0AA0EC04" w14:textId="0C12D8E1" w:rsidR="00EA1A6E" w:rsidRPr="00102B92" w:rsidRDefault="00EA1A6E" w:rsidP="00EA1A6E">
      <w:pPr>
        <w:jc w:val="center"/>
        <w:rPr>
          <w:rFonts w:ascii="Arial" w:hAnsi="Arial" w:cs="Arial"/>
          <w:b/>
          <w:sz w:val="56"/>
          <w:szCs w:val="56"/>
        </w:rPr>
      </w:pPr>
      <w:r w:rsidRPr="00102B92">
        <w:rPr>
          <w:rFonts w:ascii="Arial" w:hAnsi="Arial" w:cs="Arial"/>
          <w:b/>
          <w:sz w:val="56"/>
          <w:szCs w:val="56"/>
        </w:rPr>
        <w:t>Independent Evaluation</w:t>
      </w:r>
      <w:r w:rsidR="00102B92" w:rsidRPr="00102B92">
        <w:rPr>
          <w:rFonts w:ascii="Arial" w:hAnsi="Arial" w:cs="Arial"/>
          <w:b/>
          <w:sz w:val="56"/>
          <w:szCs w:val="56"/>
        </w:rPr>
        <w:t xml:space="preserve"> </w:t>
      </w:r>
    </w:p>
    <w:p w14:paraId="621387CD" w14:textId="77777777" w:rsidR="00FD5C30" w:rsidRPr="00102B92" w:rsidRDefault="00FD5C30" w:rsidP="00102B92">
      <w:pPr>
        <w:spacing w:after="360"/>
        <w:jc w:val="center"/>
        <w:rPr>
          <w:rFonts w:ascii="Arial" w:hAnsi="Arial" w:cs="Arial"/>
          <w:b/>
          <w:sz w:val="56"/>
          <w:szCs w:val="56"/>
        </w:rPr>
      </w:pPr>
    </w:p>
    <w:p w14:paraId="2097FE84" w14:textId="60525815" w:rsidR="004B157C" w:rsidRPr="00102B92" w:rsidRDefault="0072152C" w:rsidP="00102B92">
      <w:pPr>
        <w:pStyle w:val="Title"/>
        <w:spacing w:before="360" w:after="480"/>
        <w:rPr>
          <w:rFonts w:ascii="Arial" w:hAnsi="Arial" w:cs="Arial"/>
          <w:sz w:val="56"/>
          <w:szCs w:val="56"/>
        </w:rPr>
      </w:pPr>
      <w:r w:rsidRPr="00EA1A6E">
        <w:rPr>
          <w:rFonts w:ascii="Arial" w:hAnsi="Arial" w:cs="Arial"/>
          <w:sz w:val="56"/>
          <w:szCs w:val="56"/>
        </w:rPr>
        <w:t>Examiner Handbook</w:t>
      </w:r>
    </w:p>
    <w:p w14:paraId="1D386EE3" w14:textId="77777777" w:rsidR="00EA1A6E" w:rsidRDefault="00EA1A6E" w:rsidP="004B157C">
      <w:pPr>
        <w:rPr>
          <w:rFonts w:ascii="Arial" w:hAnsi="Arial" w:cs="Arial"/>
          <w:b/>
          <w:sz w:val="72"/>
          <w:szCs w:val="72"/>
        </w:rPr>
      </w:pPr>
    </w:p>
    <w:p w14:paraId="1902BBBC" w14:textId="77777777" w:rsidR="004B157C" w:rsidRPr="004B157C" w:rsidRDefault="004B157C" w:rsidP="004B157C"/>
    <w:p w14:paraId="18E8C76F" w14:textId="77777777" w:rsidR="006C3688" w:rsidRDefault="006C3688" w:rsidP="008E3BAA"/>
    <w:p w14:paraId="3537A047" w14:textId="77777777" w:rsidR="00EA1A6E" w:rsidRDefault="00EA1A6E" w:rsidP="008E3BAA"/>
    <w:p w14:paraId="320C8B0D" w14:textId="77777777" w:rsidR="00EA1A6E" w:rsidRPr="008E3BAA" w:rsidRDefault="00EA1A6E" w:rsidP="008E3BAA"/>
    <w:p w14:paraId="263F4199" w14:textId="77777777" w:rsidR="008E3BAA" w:rsidRPr="006C3688" w:rsidRDefault="008E3BAA" w:rsidP="008E3BAA">
      <w:pPr>
        <w:pStyle w:val="Title"/>
        <w:rPr>
          <w:rFonts w:ascii="Arial" w:hAnsi="Arial" w:cs="Arial"/>
          <w:b w:val="0"/>
          <w:sz w:val="18"/>
          <w:szCs w:val="18"/>
        </w:rPr>
      </w:pPr>
      <w:r w:rsidRPr="006C3688">
        <w:rPr>
          <w:rFonts w:ascii="Arial" w:hAnsi="Arial" w:cs="Arial"/>
          <w:b w:val="0"/>
          <w:sz w:val="18"/>
          <w:szCs w:val="18"/>
        </w:rPr>
        <w:t>Copyright 2020, Florida Sterling Council</w:t>
      </w:r>
    </w:p>
    <w:p w14:paraId="63C4562F" w14:textId="77777777" w:rsidR="008E3BAA" w:rsidRPr="006C3688" w:rsidRDefault="008E3BAA" w:rsidP="008E3BAA">
      <w:pPr>
        <w:pStyle w:val="Title"/>
        <w:jc w:val="left"/>
        <w:rPr>
          <w:rFonts w:ascii="Arial" w:hAnsi="Arial" w:cs="Arial"/>
          <w:b w:val="0"/>
          <w:sz w:val="18"/>
          <w:szCs w:val="18"/>
        </w:rPr>
      </w:pPr>
      <w:r w:rsidRPr="006C3688">
        <w:rPr>
          <w:rFonts w:ascii="Arial" w:hAnsi="Arial" w:cs="Arial"/>
          <w:b w:val="0"/>
          <w:noProof/>
          <w:sz w:val="18"/>
          <w:szCs w:val="18"/>
        </w:rPr>
        <mc:AlternateContent>
          <mc:Choice Requires="wps">
            <w:drawing>
              <wp:anchor distT="0" distB="0" distL="114300" distR="114300" simplePos="0" relativeHeight="251703296" behindDoc="0" locked="0" layoutInCell="1" allowOverlap="1" wp14:anchorId="6DE40863" wp14:editId="6022A331">
                <wp:simplePos x="0" y="0"/>
                <wp:positionH relativeFrom="column">
                  <wp:posOffset>-45720</wp:posOffset>
                </wp:positionH>
                <wp:positionV relativeFrom="paragraph">
                  <wp:posOffset>14605</wp:posOffset>
                </wp:positionV>
                <wp:extent cx="6448425" cy="5118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76B70" w14:textId="77777777" w:rsidR="005D6AF5" w:rsidRPr="00545A4C" w:rsidRDefault="005D6AF5" w:rsidP="008E3BAA">
                            <w:pPr>
                              <w:jc w:val="center"/>
                              <w:rPr>
                                <w:rFonts w:ascii="Arial" w:hAnsi="Arial" w:cs="Arial"/>
                              </w:rPr>
                            </w:pPr>
                            <w:r w:rsidRPr="00545A4C">
                              <w:rPr>
                                <w:rFonts w:ascii="Arial" w:hAnsi="Arial" w:cs="Arial"/>
                              </w:rPr>
                              <w:t>All rights reserved.  No part of the copyright material in this book may be reproduced or utilized in any form or by any means, electronic or mechanical, including photocopying, recording, or by any information storage and retrieval systems, without written permission from the Florida Sterling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40863" id="_x0000_t202" coordsize="21600,21600" o:spt="202" path="m,l,21600r21600,l21600,xe">
                <v:stroke joinstyle="miter"/>
                <v:path gradientshapeok="t" o:connecttype="rect"/>
              </v:shapetype>
              <v:shape id="Text Box 5" o:spid="_x0000_s1026" type="#_x0000_t202" style="position:absolute;margin-left:-3.6pt;margin-top:1.15pt;width:507.75pt;height:4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" stroked="f">
                <v:textbox>
                  <w:txbxContent>
                    <w:p w14:paraId="71A76B70" w14:textId="77777777" w:rsidR="005D6AF5" w:rsidRPr="00545A4C" w:rsidRDefault="005D6AF5" w:rsidP="008E3BAA">
                      <w:pPr>
                        <w:jc w:val="center"/>
                        <w:rPr>
                          <w:rFonts w:ascii="Arial" w:hAnsi="Arial" w:cs="Arial"/>
                        </w:rPr>
                      </w:pPr>
                      <w:r w:rsidRPr="00545A4C">
                        <w:rPr>
                          <w:rFonts w:ascii="Arial" w:hAnsi="Arial" w:cs="Arial"/>
                        </w:rPr>
                        <w:t>All rights reserved.  No part of the copyright material in this book may be reproduced or utilized in any form or by any means, electronic or mechanical, including photocopying, recording, or by any information storage and retrieval systems, without written permission from the Florida Sterling Council.</w:t>
                      </w:r>
                    </w:p>
                  </w:txbxContent>
                </v:textbox>
              </v:shape>
            </w:pict>
          </mc:Fallback>
        </mc:AlternateContent>
      </w:r>
    </w:p>
    <w:p w14:paraId="7E2B2D7A" w14:textId="77777777" w:rsidR="008E3BAA" w:rsidRPr="006C3688" w:rsidRDefault="008E3BAA" w:rsidP="008E3BAA">
      <w:pPr>
        <w:pStyle w:val="Title"/>
        <w:jc w:val="left"/>
        <w:rPr>
          <w:rFonts w:ascii="Arial" w:hAnsi="Arial" w:cs="Arial"/>
          <w:b w:val="0"/>
          <w:sz w:val="18"/>
          <w:szCs w:val="18"/>
        </w:rPr>
      </w:pPr>
    </w:p>
    <w:p w14:paraId="597C8A72" w14:textId="77777777" w:rsidR="008E3BAA" w:rsidRPr="006C3688" w:rsidRDefault="008E3BAA" w:rsidP="008E3BAA">
      <w:pPr>
        <w:pStyle w:val="Title"/>
        <w:jc w:val="left"/>
        <w:rPr>
          <w:rFonts w:ascii="Arial" w:hAnsi="Arial" w:cs="Arial"/>
          <w:b w:val="0"/>
          <w:sz w:val="18"/>
          <w:szCs w:val="18"/>
        </w:rPr>
      </w:pPr>
    </w:p>
    <w:p w14:paraId="19D80B43" w14:textId="77777777" w:rsidR="008E3BAA" w:rsidRPr="006C3688" w:rsidRDefault="008E3BAA" w:rsidP="008E3BAA">
      <w:pPr>
        <w:pStyle w:val="BodyTextIndent"/>
        <w:ind w:left="0" w:right="432" w:firstLine="0"/>
        <w:jc w:val="center"/>
        <w:rPr>
          <w:rFonts w:ascii="Arial" w:hAnsi="Arial" w:cs="Arial"/>
          <w:b w:val="0"/>
          <w:sz w:val="18"/>
          <w:szCs w:val="18"/>
        </w:rPr>
      </w:pPr>
    </w:p>
    <w:p w14:paraId="1034C6A2" w14:textId="77777777" w:rsidR="008E3BAA" w:rsidRPr="006C3688" w:rsidRDefault="008E3BAA" w:rsidP="008E3BAA">
      <w:pPr>
        <w:pStyle w:val="BodyTextIndent"/>
        <w:ind w:left="0" w:right="432" w:firstLine="0"/>
        <w:jc w:val="center"/>
        <w:rPr>
          <w:rFonts w:ascii="Arial" w:hAnsi="Arial" w:cs="Arial"/>
          <w:b w:val="0"/>
          <w:sz w:val="18"/>
          <w:szCs w:val="18"/>
        </w:rPr>
      </w:pPr>
      <w:r w:rsidRPr="006C3688">
        <w:rPr>
          <w:rFonts w:ascii="Arial" w:hAnsi="Arial" w:cs="Arial"/>
          <w:b w:val="0"/>
          <w:sz w:val="18"/>
          <w:szCs w:val="18"/>
        </w:rPr>
        <w:t>To contact the Florida Sterling Council for information or to comment, please call (850) 922-5316.</w:t>
      </w:r>
    </w:p>
    <w:p w14:paraId="53B4FEA8" w14:textId="77777777" w:rsidR="008E3BAA" w:rsidRPr="006C3688" w:rsidRDefault="008E3BAA" w:rsidP="008E3BAA">
      <w:pPr>
        <w:pStyle w:val="BodyTextIndent"/>
        <w:ind w:right="432"/>
        <w:jc w:val="center"/>
        <w:rPr>
          <w:rFonts w:ascii="Arial" w:hAnsi="Arial" w:cs="Arial"/>
          <w:b w:val="0"/>
          <w:sz w:val="18"/>
          <w:szCs w:val="18"/>
        </w:rPr>
      </w:pPr>
      <w:r w:rsidRPr="006C3688">
        <w:rPr>
          <w:rFonts w:ascii="Arial" w:hAnsi="Arial" w:cs="Arial"/>
          <w:b w:val="0"/>
          <w:sz w:val="18"/>
          <w:szCs w:val="18"/>
        </w:rPr>
        <w:t>Inquiries should be addressed to:</w:t>
      </w:r>
    </w:p>
    <w:p w14:paraId="619A49A6" w14:textId="77777777" w:rsidR="008E3BAA" w:rsidRPr="006C3688" w:rsidRDefault="008E3BAA" w:rsidP="008E3BAA">
      <w:pPr>
        <w:jc w:val="center"/>
        <w:rPr>
          <w:rFonts w:ascii="Arial" w:hAnsi="Arial" w:cs="Arial"/>
          <w:i/>
          <w:sz w:val="18"/>
          <w:szCs w:val="18"/>
        </w:rPr>
      </w:pPr>
      <w:r w:rsidRPr="006C3688">
        <w:rPr>
          <w:rFonts w:ascii="Arial" w:hAnsi="Arial" w:cs="Arial"/>
          <w:i/>
          <w:sz w:val="18"/>
          <w:szCs w:val="18"/>
        </w:rPr>
        <w:t>Florida Sterling Council, P.O. Box 13907, Tallahassee, FL 32317-3907</w:t>
      </w:r>
    </w:p>
    <w:p w14:paraId="77083E3E" w14:textId="77777777" w:rsidR="008E3BAA" w:rsidRPr="006C3688" w:rsidRDefault="00A53E70" w:rsidP="006C3688">
      <w:pPr>
        <w:jc w:val="center"/>
        <w:rPr>
          <w:rFonts w:ascii="Arial" w:hAnsi="Arial" w:cs="Arial"/>
          <w:b/>
          <w:color w:val="auto"/>
          <w:sz w:val="18"/>
          <w:szCs w:val="18"/>
          <w:u w:val="single"/>
        </w:rPr>
      </w:pPr>
      <w:hyperlink r:id="rId9" w:history="1">
        <w:r w:rsidR="0072152C" w:rsidRPr="006C3688">
          <w:rPr>
            <w:rStyle w:val="Hyperlink"/>
            <w:rFonts w:ascii="Arial" w:hAnsi="Arial" w:cs="Arial"/>
            <w:b/>
            <w:color w:val="auto"/>
            <w:sz w:val="18"/>
            <w:szCs w:val="18"/>
          </w:rPr>
          <w:t>www.floridasterling.com</w:t>
        </w:r>
      </w:hyperlink>
    </w:p>
    <w:p w14:paraId="1248C1AB" w14:textId="77777777" w:rsidR="00F77A3F" w:rsidRDefault="00F77A3F">
      <w:pPr>
        <w:rPr>
          <w:rFonts w:ascii="Arial" w:hAnsi="Arial" w:cs="Arial"/>
        </w:rPr>
      </w:pPr>
    </w:p>
    <w:p w14:paraId="0C3A7B64" w14:textId="77777777" w:rsidR="008E3BAA" w:rsidRDefault="008E3BAA">
      <w:pPr>
        <w:rPr>
          <w:rFonts w:ascii="Arial" w:hAnsi="Arial" w:cs="Arial"/>
        </w:rPr>
        <w:sectPr w:rsidR="008E3BAA" w:rsidSect="0085421A">
          <w:footerReference w:type="even" r:id="rId10"/>
          <w:footerReference w:type="default" r:id="rId11"/>
          <w:headerReference w:type="first" r:id="rId12"/>
          <w:pgSz w:w="12240" w:h="15840"/>
          <w:pgMar w:top="1152" w:right="1152" w:bottom="1008" w:left="1152" w:header="720" w:footer="720" w:gutter="0"/>
          <w:cols w:space="720"/>
          <w:docGrid w:linePitch="360"/>
        </w:sectPr>
      </w:pPr>
    </w:p>
    <w:p w14:paraId="69B2A91F" w14:textId="77777777" w:rsidR="000566BD" w:rsidRDefault="000566BD" w:rsidP="000566BD">
      <w:pPr>
        <w:jc w:val="center"/>
        <w:rPr>
          <w:rFonts w:ascii="Arial" w:hAnsi="Arial" w:cs="Arial"/>
          <w:b/>
          <w:sz w:val="36"/>
          <w:szCs w:val="36"/>
        </w:rPr>
      </w:pPr>
    </w:p>
    <w:p w14:paraId="0936C253" w14:textId="6BB87F68" w:rsidR="000566BD" w:rsidRPr="006170AD" w:rsidRDefault="000566BD" w:rsidP="000566BD">
      <w:pPr>
        <w:jc w:val="center"/>
        <w:rPr>
          <w:rFonts w:ascii="Arial" w:hAnsi="Arial" w:cs="Arial"/>
          <w:b/>
          <w:sz w:val="44"/>
          <w:szCs w:val="44"/>
        </w:rPr>
      </w:pPr>
      <w:r w:rsidRPr="006170AD">
        <w:rPr>
          <w:rFonts w:ascii="Arial" w:hAnsi="Arial" w:cs="Arial"/>
          <w:b/>
          <w:sz w:val="44"/>
          <w:szCs w:val="44"/>
        </w:rPr>
        <w:t xml:space="preserve">Examiner Evaluation </w:t>
      </w:r>
      <w:r w:rsidR="001A70AE">
        <w:rPr>
          <w:rFonts w:ascii="Arial" w:hAnsi="Arial" w:cs="Arial"/>
          <w:b/>
          <w:sz w:val="44"/>
          <w:szCs w:val="44"/>
        </w:rPr>
        <w:t>Phases</w:t>
      </w:r>
    </w:p>
    <w:p w14:paraId="14C9ADE4" w14:textId="273AABB2" w:rsidR="000566BD" w:rsidRDefault="000566BD">
      <w:pPr>
        <w:rPr>
          <w:rFonts w:ascii="Arial" w:hAnsi="Arial" w:cs="Arial"/>
          <w:b/>
          <w:sz w:val="36"/>
          <w:szCs w:val="36"/>
        </w:rPr>
      </w:pPr>
      <w:r w:rsidRPr="000566BD">
        <w:rPr>
          <w:rFonts w:ascii="Arial" w:hAnsi="Arial" w:cs="Arial"/>
          <w:b/>
          <w:noProof/>
          <w:sz w:val="36"/>
          <w:szCs w:val="36"/>
        </w:rPr>
        <mc:AlternateContent>
          <mc:Choice Requires="wpg">
            <w:drawing>
              <wp:anchor distT="0" distB="0" distL="114300" distR="114300" simplePos="0" relativeHeight="251772928" behindDoc="0" locked="0" layoutInCell="1" allowOverlap="1" wp14:anchorId="5EC6F1A1" wp14:editId="1FFDE122">
                <wp:simplePos x="0" y="0"/>
                <wp:positionH relativeFrom="column">
                  <wp:posOffset>254000</wp:posOffset>
                </wp:positionH>
                <wp:positionV relativeFrom="paragraph">
                  <wp:posOffset>224790</wp:posOffset>
                </wp:positionV>
                <wp:extent cx="6299200" cy="6299200"/>
                <wp:effectExtent l="38100" t="38100" r="38100" b="38100"/>
                <wp:wrapNone/>
                <wp:docPr id="56" name="Group 1"/>
                <wp:cNvGraphicFramePr/>
                <a:graphic xmlns:a="http://schemas.openxmlformats.org/drawingml/2006/main">
                  <a:graphicData uri="http://schemas.microsoft.com/office/word/2010/wordprocessingGroup">
                    <wpg:wgp>
                      <wpg:cNvGrpSpPr/>
                      <wpg:grpSpPr>
                        <a:xfrm>
                          <a:off x="0" y="0"/>
                          <a:ext cx="6299200" cy="6299200"/>
                          <a:chOff x="0" y="0"/>
                          <a:chExt cx="6337299" cy="4557689"/>
                        </a:xfrm>
                      </wpg:grpSpPr>
                      <wps:wsp>
                        <wps:cNvPr id="57" name="Freeform: Shape 10"/>
                        <wps:cNvSpPr/>
                        <wps:spPr>
                          <a:xfrm>
                            <a:off x="0" y="3431222"/>
                            <a:ext cx="6337299" cy="1126467"/>
                          </a:xfrm>
                          <a:custGeom>
                            <a:avLst/>
                            <a:gdLst>
                              <a:gd name="connsiteX0" fmla="*/ 0 w 6337299"/>
                              <a:gd name="connsiteY0" fmla="*/ 0 h 1126467"/>
                              <a:gd name="connsiteX1" fmla="*/ 6337299 w 6337299"/>
                              <a:gd name="connsiteY1" fmla="*/ 0 h 1126467"/>
                              <a:gd name="connsiteX2" fmla="*/ 6337299 w 6337299"/>
                              <a:gd name="connsiteY2" fmla="*/ 1126467 h 1126467"/>
                              <a:gd name="connsiteX3" fmla="*/ 0 w 6337299"/>
                              <a:gd name="connsiteY3" fmla="*/ 1126467 h 1126467"/>
                              <a:gd name="connsiteX4" fmla="*/ 0 w 6337299"/>
                              <a:gd name="connsiteY4" fmla="*/ 0 h 1126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7299" h="1126467">
                                <a:moveTo>
                                  <a:pt x="0" y="0"/>
                                </a:moveTo>
                                <a:lnTo>
                                  <a:pt x="6337299" y="0"/>
                                </a:lnTo>
                                <a:lnTo>
                                  <a:pt x="6337299" y="1126467"/>
                                </a:lnTo>
                                <a:lnTo>
                                  <a:pt x="0" y="1126467"/>
                                </a:lnTo>
                                <a:lnTo>
                                  <a:pt x="0" y="0"/>
                                </a:lnTo>
                                <a:close/>
                              </a:path>
                            </a:pathLst>
                          </a:custGeo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a:sp3d>
                        </wps:spPr>
                        <wps:style>
                          <a:lnRef idx="2">
                            <a:scrgbClr r="0" g="0" b="0"/>
                          </a:lnRef>
                          <a:fillRef idx="1">
                            <a:scrgbClr r="0" g="0" b="0"/>
                          </a:fillRef>
                          <a:effectRef idx="0">
                            <a:scrgbClr r="0" g="0" b="0"/>
                          </a:effectRef>
                          <a:fontRef idx="minor">
                            <a:schemeClr val="lt1"/>
                          </a:fontRef>
                        </wps:style>
                        <wps:txbx>
                          <w:txbxContent>
                            <w:p w14:paraId="1EE47D8F" w14:textId="77777777" w:rsidR="005D6AF5" w:rsidRDefault="005D6AF5" w:rsidP="000566BD">
                              <w:pPr>
                                <w:pStyle w:val="NormalWeb"/>
                                <w:spacing w:before="0" w:beforeAutospacing="0" w:after="202" w:afterAutospacing="0" w:line="216" w:lineRule="auto"/>
                                <w:jc w:val="center"/>
                                <w:textAlignment w:val="baseline"/>
                              </w:pPr>
                              <w:r>
                                <w:rPr>
                                  <w:rFonts w:ascii="Calibri" w:hAnsi="Calibri" w:cstheme="minorBidi"/>
                                  <w:b/>
                                  <w:bCs/>
                                  <w:color w:val="FFFFFF"/>
                                  <w:kern w:val="24"/>
                                  <w:sz w:val="48"/>
                                  <w:szCs w:val="48"/>
                                </w:rPr>
                                <w:t>Site Visit</w:t>
                              </w:r>
                            </w:p>
                          </w:txbxContent>
                        </wps:txbx>
                        <wps:bodyPr spcFirstLastPara="0" vert="horz" wrap="square" lIns="170688" tIns="170688" rIns="170688" bIns="688863" numCol="1" spcCol="1270" anchor="ctr" anchorCtr="0">
                          <a:noAutofit/>
                        </wps:bodyPr>
                      </wps:wsp>
                      <wps:wsp>
                        <wps:cNvPr id="58" name="Freeform: Shape 19"/>
                        <wps:cNvSpPr/>
                        <wps:spPr>
                          <a:xfrm>
                            <a:off x="0" y="4016985"/>
                            <a:ext cx="3168649" cy="518175"/>
                          </a:xfrm>
                          <a:custGeom>
                            <a:avLst/>
                            <a:gdLst>
                              <a:gd name="connsiteX0" fmla="*/ 0 w 3168649"/>
                              <a:gd name="connsiteY0" fmla="*/ 0 h 518175"/>
                              <a:gd name="connsiteX1" fmla="*/ 3168649 w 3168649"/>
                              <a:gd name="connsiteY1" fmla="*/ 0 h 518175"/>
                              <a:gd name="connsiteX2" fmla="*/ 3168649 w 3168649"/>
                              <a:gd name="connsiteY2" fmla="*/ 518175 h 518175"/>
                              <a:gd name="connsiteX3" fmla="*/ 0 w 3168649"/>
                              <a:gd name="connsiteY3" fmla="*/ 518175 h 518175"/>
                              <a:gd name="connsiteX4" fmla="*/ 0 w 3168649"/>
                              <a:gd name="connsiteY4" fmla="*/ 0 h 518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8649" h="518175">
                                <a:moveTo>
                                  <a:pt x="0" y="0"/>
                                </a:moveTo>
                                <a:lnTo>
                                  <a:pt x="3168649" y="0"/>
                                </a:lnTo>
                                <a:lnTo>
                                  <a:pt x="3168649" y="518175"/>
                                </a:lnTo>
                                <a:lnTo>
                                  <a:pt x="0" y="518175"/>
                                </a:lnTo>
                                <a:lnTo>
                                  <a:pt x="0" y="0"/>
                                </a:lnTo>
                                <a:close/>
                              </a:path>
                            </a:pathLst>
                          </a:custGeom>
                          <a:solidFill>
                            <a:srgbClr val="C3C3EB"/>
                          </a:solidFill>
                          <a:ln w="12700" cap="flat" cmpd="sng" algn="ctr">
                            <a:solidFill>
                              <a:srgbClr val="ED7D31">
                                <a:tint val="40000"/>
                                <a:alpha val="90000"/>
                                <a:hueOff val="0"/>
                                <a:satOff val="0"/>
                                <a:lumOff val="0"/>
                                <a:alphaOff val="0"/>
                              </a:srgb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txbx>
                          <w:txbxContent>
                            <w:p w14:paraId="4059B841" w14:textId="77777777" w:rsidR="005D6AF5" w:rsidRDefault="005D6AF5" w:rsidP="000566BD">
                              <w:pPr>
                                <w:pStyle w:val="NormalWeb"/>
                                <w:spacing w:before="0" w:beforeAutospacing="0" w:after="151" w:afterAutospacing="0" w:line="216" w:lineRule="auto"/>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Team + Applicant</w:t>
                              </w:r>
                            </w:p>
                          </w:txbxContent>
                        </wps:txbx>
                        <wps:bodyPr spcFirstLastPara="0" vert="horz" wrap="square" lIns="128016" tIns="22860" rIns="128016" bIns="22860" numCol="1" spcCol="1270" anchor="ctr" anchorCtr="0">
                          <a:noAutofit/>
                        </wps:bodyPr>
                      </wps:wsp>
                      <wps:wsp>
                        <wps:cNvPr id="59" name="Freeform: Shape 20"/>
                        <wps:cNvSpPr/>
                        <wps:spPr>
                          <a:xfrm>
                            <a:off x="3168649" y="4016985"/>
                            <a:ext cx="3168649" cy="518175"/>
                          </a:xfrm>
                          <a:custGeom>
                            <a:avLst/>
                            <a:gdLst>
                              <a:gd name="connsiteX0" fmla="*/ 0 w 3168649"/>
                              <a:gd name="connsiteY0" fmla="*/ 0 h 518175"/>
                              <a:gd name="connsiteX1" fmla="*/ 3168649 w 3168649"/>
                              <a:gd name="connsiteY1" fmla="*/ 0 h 518175"/>
                              <a:gd name="connsiteX2" fmla="*/ 3168649 w 3168649"/>
                              <a:gd name="connsiteY2" fmla="*/ 518175 h 518175"/>
                              <a:gd name="connsiteX3" fmla="*/ 0 w 3168649"/>
                              <a:gd name="connsiteY3" fmla="*/ 518175 h 518175"/>
                              <a:gd name="connsiteX4" fmla="*/ 0 w 3168649"/>
                              <a:gd name="connsiteY4" fmla="*/ 0 h 518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8649" h="518175">
                                <a:moveTo>
                                  <a:pt x="0" y="0"/>
                                </a:moveTo>
                                <a:lnTo>
                                  <a:pt x="3168649" y="0"/>
                                </a:lnTo>
                                <a:lnTo>
                                  <a:pt x="3168649" y="518175"/>
                                </a:lnTo>
                                <a:lnTo>
                                  <a:pt x="0" y="518175"/>
                                </a:lnTo>
                                <a:lnTo>
                                  <a:pt x="0" y="0"/>
                                </a:lnTo>
                                <a:close/>
                              </a:path>
                            </a:pathLst>
                          </a:custGeom>
                          <a:solidFill>
                            <a:srgbClr val="C3C3EB"/>
                          </a:solidFill>
                          <a:ln w="12700" cap="flat" cmpd="sng" algn="ctr">
                            <a:solidFill>
                              <a:srgbClr val="ED7D31">
                                <a:tint val="40000"/>
                                <a:alpha val="90000"/>
                                <a:hueOff val="-169845"/>
                                <a:satOff val="-15069"/>
                                <a:lumOff val="-154"/>
                                <a:alphaOff val="0"/>
                              </a:srgb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txbx>
                          <w:txbxContent>
                            <w:p w14:paraId="599BD494"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Feedback Report</w:t>
                              </w:r>
                            </w:p>
                          </w:txbxContent>
                        </wps:txbx>
                        <wps:bodyPr spcFirstLastPara="0" vert="horz" wrap="square" lIns="128016" tIns="22860" rIns="128016" bIns="22860" numCol="1" spcCol="1270" anchor="ctr" anchorCtr="0">
                          <a:noAutofit/>
                        </wps:bodyPr>
                      </wps:wsp>
                      <wps:wsp>
                        <wps:cNvPr id="60" name="Freeform: Shape 21"/>
                        <wps:cNvSpPr/>
                        <wps:spPr>
                          <a:xfrm>
                            <a:off x="0" y="1715612"/>
                            <a:ext cx="6337299" cy="1732508"/>
                          </a:xfrm>
                          <a:custGeom>
                            <a:avLst/>
                            <a:gdLst>
                              <a:gd name="connsiteX0" fmla="*/ 0 w 6337299"/>
                              <a:gd name="connsiteY0" fmla="*/ 606776 h 1732507"/>
                              <a:gd name="connsiteX1" fmla="*/ 2952086 w 6337299"/>
                              <a:gd name="connsiteY1" fmla="*/ 606776 h 1732507"/>
                              <a:gd name="connsiteX2" fmla="*/ 2952086 w 6337299"/>
                              <a:gd name="connsiteY2" fmla="*/ 433127 h 1732507"/>
                              <a:gd name="connsiteX3" fmla="*/ 2735523 w 6337299"/>
                              <a:gd name="connsiteY3" fmla="*/ 433127 h 1732507"/>
                              <a:gd name="connsiteX4" fmla="*/ 3168650 w 6337299"/>
                              <a:gd name="connsiteY4" fmla="*/ 0 h 1732507"/>
                              <a:gd name="connsiteX5" fmla="*/ 3601776 w 6337299"/>
                              <a:gd name="connsiteY5" fmla="*/ 433127 h 1732507"/>
                              <a:gd name="connsiteX6" fmla="*/ 3385213 w 6337299"/>
                              <a:gd name="connsiteY6" fmla="*/ 433127 h 1732507"/>
                              <a:gd name="connsiteX7" fmla="*/ 3385213 w 6337299"/>
                              <a:gd name="connsiteY7" fmla="*/ 606776 h 1732507"/>
                              <a:gd name="connsiteX8" fmla="*/ 6337299 w 6337299"/>
                              <a:gd name="connsiteY8" fmla="*/ 606776 h 1732507"/>
                              <a:gd name="connsiteX9" fmla="*/ 6337299 w 6337299"/>
                              <a:gd name="connsiteY9" fmla="*/ 1732507 h 1732507"/>
                              <a:gd name="connsiteX10" fmla="*/ 0 w 6337299"/>
                              <a:gd name="connsiteY10" fmla="*/ 1732507 h 1732507"/>
                              <a:gd name="connsiteX11" fmla="*/ 0 w 6337299"/>
                              <a:gd name="connsiteY11" fmla="*/ 606776 h 1732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337299" h="1732507">
                                <a:moveTo>
                                  <a:pt x="6337299" y="1125731"/>
                                </a:moveTo>
                                <a:lnTo>
                                  <a:pt x="3385213" y="1125731"/>
                                </a:lnTo>
                                <a:lnTo>
                                  <a:pt x="3385213" y="1299380"/>
                                </a:lnTo>
                                <a:lnTo>
                                  <a:pt x="3601776" y="1299380"/>
                                </a:lnTo>
                                <a:lnTo>
                                  <a:pt x="3168649" y="1732506"/>
                                </a:lnTo>
                                <a:lnTo>
                                  <a:pt x="2735523" y="1299380"/>
                                </a:lnTo>
                                <a:lnTo>
                                  <a:pt x="2952086" y="1299380"/>
                                </a:lnTo>
                                <a:lnTo>
                                  <a:pt x="2952086" y="1125731"/>
                                </a:lnTo>
                                <a:lnTo>
                                  <a:pt x="0" y="1125731"/>
                                </a:lnTo>
                                <a:lnTo>
                                  <a:pt x="0" y="1"/>
                                </a:lnTo>
                                <a:lnTo>
                                  <a:pt x="6337299" y="1"/>
                                </a:lnTo>
                                <a:lnTo>
                                  <a:pt x="6337299" y="1125731"/>
                                </a:lnTo>
                                <a:close/>
                              </a:path>
                            </a:pathLst>
                          </a:custGeom>
                          <a:solidFill>
                            <a:srgbClr val="77BBA4"/>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a:sp3d>
                        </wps:spPr>
                        <wps:style>
                          <a:lnRef idx="2">
                            <a:scrgbClr r="0" g="0" b="0"/>
                          </a:lnRef>
                          <a:fillRef idx="1">
                            <a:scrgbClr r="0" g="0" b="0"/>
                          </a:fillRef>
                          <a:effectRef idx="0">
                            <a:scrgbClr r="0" g="0" b="0"/>
                          </a:effectRef>
                          <a:fontRef idx="minor">
                            <a:schemeClr val="lt1"/>
                          </a:fontRef>
                        </wps:style>
                        <wps:txbx>
                          <w:txbxContent>
                            <w:p w14:paraId="3BDC3575" w14:textId="77777777" w:rsidR="005D6AF5" w:rsidRDefault="005D6AF5" w:rsidP="000566BD">
                              <w:pPr>
                                <w:pStyle w:val="NormalWeb"/>
                                <w:spacing w:before="0" w:beforeAutospacing="0" w:after="202" w:afterAutospacing="0" w:line="216" w:lineRule="auto"/>
                                <w:jc w:val="center"/>
                                <w:textAlignment w:val="baseline"/>
                              </w:pPr>
                              <w:r>
                                <w:rPr>
                                  <w:rFonts w:ascii="Calibri" w:hAnsi="Calibri" w:cstheme="minorBidi"/>
                                  <w:b/>
                                  <w:bCs/>
                                  <w:color w:val="FFFFFF"/>
                                  <w:kern w:val="24"/>
                                  <w:sz w:val="48"/>
                                  <w:szCs w:val="48"/>
                                </w:rPr>
                                <w:t>Consensus</w:t>
                              </w:r>
                            </w:p>
                          </w:txbxContent>
                        </wps:txbx>
                        <wps:bodyPr spcFirstLastPara="0" vert="horz" wrap="square" lIns="170688" tIns="383666" rIns="170688" bIns="1295086" numCol="1" spcCol="1270" anchor="ctr" anchorCtr="0">
                          <a:noAutofit/>
                        </wps:bodyPr>
                      </wps:wsp>
                      <wps:wsp>
                        <wps:cNvPr id="61" name="Freeform: Shape 22"/>
                        <wps:cNvSpPr/>
                        <wps:spPr>
                          <a:xfrm>
                            <a:off x="0" y="2323722"/>
                            <a:ext cx="3168649" cy="518019"/>
                          </a:xfrm>
                          <a:custGeom>
                            <a:avLst/>
                            <a:gdLst>
                              <a:gd name="connsiteX0" fmla="*/ 0 w 3168649"/>
                              <a:gd name="connsiteY0" fmla="*/ 0 h 518019"/>
                              <a:gd name="connsiteX1" fmla="*/ 3168649 w 3168649"/>
                              <a:gd name="connsiteY1" fmla="*/ 0 h 518019"/>
                              <a:gd name="connsiteX2" fmla="*/ 3168649 w 3168649"/>
                              <a:gd name="connsiteY2" fmla="*/ 518019 h 518019"/>
                              <a:gd name="connsiteX3" fmla="*/ 0 w 3168649"/>
                              <a:gd name="connsiteY3" fmla="*/ 518019 h 518019"/>
                              <a:gd name="connsiteX4" fmla="*/ 0 w 3168649"/>
                              <a:gd name="connsiteY4" fmla="*/ 0 h 51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8649" h="518019">
                                <a:moveTo>
                                  <a:pt x="0" y="0"/>
                                </a:moveTo>
                                <a:lnTo>
                                  <a:pt x="3168649" y="0"/>
                                </a:lnTo>
                                <a:lnTo>
                                  <a:pt x="3168649" y="518019"/>
                                </a:lnTo>
                                <a:lnTo>
                                  <a:pt x="0" y="518019"/>
                                </a:lnTo>
                                <a:lnTo>
                                  <a:pt x="0" y="0"/>
                                </a:lnTo>
                                <a:close/>
                              </a:path>
                            </a:pathLst>
                          </a:custGeom>
                          <a:solidFill>
                            <a:srgbClr val="BCDED3">
                              <a:alpha val="89804"/>
                            </a:srgbClr>
                          </a:solidFill>
                          <a:ln w="12700" cap="flat" cmpd="sng" algn="ctr">
                            <a:solidFill>
                              <a:srgbClr val="ED7D31">
                                <a:tint val="40000"/>
                                <a:alpha val="90000"/>
                                <a:hueOff val="-339690"/>
                                <a:satOff val="-30138"/>
                                <a:lumOff val="-308"/>
                                <a:alphaOff val="0"/>
                              </a:srgb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txbx>
                          <w:txbxContent>
                            <w:p w14:paraId="13ED2D35" w14:textId="77777777" w:rsidR="005D6AF5" w:rsidRDefault="005D6AF5" w:rsidP="000566BD">
                              <w:pPr>
                                <w:pStyle w:val="NormalWeb"/>
                                <w:spacing w:before="0" w:beforeAutospacing="0" w:after="151" w:afterAutospacing="0" w:line="216" w:lineRule="auto"/>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Team</w:t>
                              </w:r>
                            </w:p>
                          </w:txbxContent>
                        </wps:txbx>
                        <wps:bodyPr spcFirstLastPara="0" vert="horz" wrap="square" lIns="128016" tIns="22860" rIns="128016" bIns="22860" numCol="1" spcCol="1270" anchor="ctr" anchorCtr="0">
                          <a:noAutofit/>
                        </wps:bodyPr>
                      </wps:wsp>
                      <wps:wsp>
                        <wps:cNvPr id="62" name="Freeform: Shape 23"/>
                        <wps:cNvSpPr/>
                        <wps:spPr>
                          <a:xfrm>
                            <a:off x="3168649" y="2323722"/>
                            <a:ext cx="3168649" cy="518019"/>
                          </a:xfrm>
                          <a:custGeom>
                            <a:avLst/>
                            <a:gdLst>
                              <a:gd name="connsiteX0" fmla="*/ 0 w 3168649"/>
                              <a:gd name="connsiteY0" fmla="*/ 0 h 518019"/>
                              <a:gd name="connsiteX1" fmla="*/ 3168649 w 3168649"/>
                              <a:gd name="connsiteY1" fmla="*/ 0 h 518019"/>
                              <a:gd name="connsiteX2" fmla="*/ 3168649 w 3168649"/>
                              <a:gd name="connsiteY2" fmla="*/ 518019 h 518019"/>
                              <a:gd name="connsiteX3" fmla="*/ 0 w 3168649"/>
                              <a:gd name="connsiteY3" fmla="*/ 518019 h 518019"/>
                              <a:gd name="connsiteX4" fmla="*/ 0 w 3168649"/>
                              <a:gd name="connsiteY4" fmla="*/ 0 h 51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8649" h="518019">
                                <a:moveTo>
                                  <a:pt x="0" y="0"/>
                                </a:moveTo>
                                <a:lnTo>
                                  <a:pt x="3168649" y="0"/>
                                </a:lnTo>
                                <a:lnTo>
                                  <a:pt x="3168649" y="518019"/>
                                </a:lnTo>
                                <a:lnTo>
                                  <a:pt x="0" y="518019"/>
                                </a:lnTo>
                                <a:lnTo>
                                  <a:pt x="0" y="0"/>
                                </a:lnTo>
                                <a:close/>
                              </a:path>
                            </a:pathLst>
                          </a:custGeom>
                          <a:solidFill>
                            <a:srgbClr val="BCDED3">
                              <a:alpha val="89804"/>
                            </a:srgbClr>
                          </a:solidFill>
                          <a:ln w="12700" cap="flat" cmpd="sng" algn="ctr">
                            <a:solidFill>
                              <a:srgbClr val="ED7D31">
                                <a:tint val="40000"/>
                                <a:alpha val="90000"/>
                                <a:hueOff val="-509536"/>
                                <a:satOff val="-45208"/>
                                <a:lumOff val="-461"/>
                                <a:alphaOff val="0"/>
                              </a:srgb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txbx>
                          <w:txbxContent>
                            <w:p w14:paraId="54D65C14"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Consensus Scorebook</w:t>
                              </w:r>
                            </w:p>
                            <w:p w14:paraId="3E974DDF"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Site Visit Strategy</w:t>
                              </w:r>
                            </w:p>
                          </w:txbxContent>
                        </wps:txbx>
                        <wps:bodyPr spcFirstLastPara="0" vert="horz" wrap="square" lIns="128016" tIns="22860" rIns="128016" bIns="22860" numCol="1" spcCol="1270" anchor="ctr" anchorCtr="0">
                          <a:noAutofit/>
                        </wps:bodyPr>
                      </wps:wsp>
                      <wps:wsp>
                        <wps:cNvPr id="63" name="Freeform: Shape 24"/>
                        <wps:cNvSpPr/>
                        <wps:spPr>
                          <a:xfrm>
                            <a:off x="0" y="0"/>
                            <a:ext cx="6337299" cy="1732509"/>
                          </a:xfrm>
                          <a:custGeom>
                            <a:avLst/>
                            <a:gdLst>
                              <a:gd name="connsiteX0" fmla="*/ 0 w 6337299"/>
                              <a:gd name="connsiteY0" fmla="*/ 606776 h 1732507"/>
                              <a:gd name="connsiteX1" fmla="*/ 2952086 w 6337299"/>
                              <a:gd name="connsiteY1" fmla="*/ 606776 h 1732507"/>
                              <a:gd name="connsiteX2" fmla="*/ 2952086 w 6337299"/>
                              <a:gd name="connsiteY2" fmla="*/ 433127 h 1732507"/>
                              <a:gd name="connsiteX3" fmla="*/ 2735523 w 6337299"/>
                              <a:gd name="connsiteY3" fmla="*/ 433127 h 1732507"/>
                              <a:gd name="connsiteX4" fmla="*/ 3168650 w 6337299"/>
                              <a:gd name="connsiteY4" fmla="*/ 0 h 1732507"/>
                              <a:gd name="connsiteX5" fmla="*/ 3601776 w 6337299"/>
                              <a:gd name="connsiteY5" fmla="*/ 433127 h 1732507"/>
                              <a:gd name="connsiteX6" fmla="*/ 3385213 w 6337299"/>
                              <a:gd name="connsiteY6" fmla="*/ 433127 h 1732507"/>
                              <a:gd name="connsiteX7" fmla="*/ 3385213 w 6337299"/>
                              <a:gd name="connsiteY7" fmla="*/ 606776 h 1732507"/>
                              <a:gd name="connsiteX8" fmla="*/ 6337299 w 6337299"/>
                              <a:gd name="connsiteY8" fmla="*/ 606776 h 1732507"/>
                              <a:gd name="connsiteX9" fmla="*/ 6337299 w 6337299"/>
                              <a:gd name="connsiteY9" fmla="*/ 1732507 h 1732507"/>
                              <a:gd name="connsiteX10" fmla="*/ 0 w 6337299"/>
                              <a:gd name="connsiteY10" fmla="*/ 1732507 h 1732507"/>
                              <a:gd name="connsiteX11" fmla="*/ 0 w 6337299"/>
                              <a:gd name="connsiteY11" fmla="*/ 606776 h 1732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337299" h="1732507">
                                <a:moveTo>
                                  <a:pt x="6337299" y="1125731"/>
                                </a:moveTo>
                                <a:lnTo>
                                  <a:pt x="3385213" y="1125731"/>
                                </a:lnTo>
                                <a:lnTo>
                                  <a:pt x="3385213" y="1299380"/>
                                </a:lnTo>
                                <a:lnTo>
                                  <a:pt x="3601776" y="1299380"/>
                                </a:lnTo>
                                <a:lnTo>
                                  <a:pt x="3168649" y="1732506"/>
                                </a:lnTo>
                                <a:lnTo>
                                  <a:pt x="2735523" y="1299380"/>
                                </a:lnTo>
                                <a:lnTo>
                                  <a:pt x="2952086" y="1299380"/>
                                </a:lnTo>
                                <a:lnTo>
                                  <a:pt x="2952086" y="1125731"/>
                                </a:lnTo>
                                <a:lnTo>
                                  <a:pt x="0" y="1125731"/>
                                </a:lnTo>
                                <a:lnTo>
                                  <a:pt x="0" y="1"/>
                                </a:lnTo>
                                <a:lnTo>
                                  <a:pt x="6337299" y="1"/>
                                </a:lnTo>
                                <a:lnTo>
                                  <a:pt x="6337299" y="1125731"/>
                                </a:lnTo>
                                <a:close/>
                              </a:path>
                            </a:pathLst>
                          </a:custGeom>
                          <a:solidFill>
                            <a:srgbClr val="979797"/>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a:sp3d>
                        </wps:spPr>
                        <wps:style>
                          <a:lnRef idx="2">
                            <a:scrgbClr r="0" g="0" b="0"/>
                          </a:lnRef>
                          <a:fillRef idx="1">
                            <a:scrgbClr r="0" g="0" b="0"/>
                          </a:fillRef>
                          <a:effectRef idx="0">
                            <a:scrgbClr r="0" g="0" b="0"/>
                          </a:effectRef>
                          <a:fontRef idx="minor">
                            <a:schemeClr val="lt1"/>
                          </a:fontRef>
                        </wps:style>
                        <wps:txbx>
                          <w:txbxContent>
                            <w:p w14:paraId="24F22348" w14:textId="77777777" w:rsidR="005D6AF5" w:rsidRDefault="005D6AF5" w:rsidP="000566BD">
                              <w:pPr>
                                <w:pStyle w:val="NormalWeb"/>
                                <w:spacing w:before="0" w:beforeAutospacing="0" w:after="202" w:afterAutospacing="0" w:line="216" w:lineRule="auto"/>
                                <w:jc w:val="center"/>
                                <w:textAlignment w:val="baseline"/>
                              </w:pPr>
                              <w:r>
                                <w:rPr>
                                  <w:rFonts w:ascii="Calibri" w:hAnsi="Calibri" w:cstheme="minorBidi"/>
                                  <w:b/>
                                  <w:bCs/>
                                  <w:color w:val="FFFFFF"/>
                                  <w:kern w:val="24"/>
                                  <w:sz w:val="48"/>
                                  <w:szCs w:val="48"/>
                                </w:rPr>
                                <w:t>Independent Evaluation (IE)</w:t>
                              </w:r>
                            </w:p>
                          </w:txbxContent>
                        </wps:txbx>
                        <wps:bodyPr spcFirstLastPara="0" vert="horz" wrap="square" lIns="170688" tIns="383667" rIns="170688" bIns="1295086" numCol="1" spcCol="1270" anchor="ctr" anchorCtr="0">
                          <a:noAutofit/>
                        </wps:bodyPr>
                      </wps:wsp>
                      <wps:wsp>
                        <wps:cNvPr id="64" name="Freeform: Shape 25"/>
                        <wps:cNvSpPr/>
                        <wps:spPr>
                          <a:xfrm>
                            <a:off x="0" y="608111"/>
                            <a:ext cx="3168649" cy="518019"/>
                          </a:xfrm>
                          <a:custGeom>
                            <a:avLst/>
                            <a:gdLst>
                              <a:gd name="connsiteX0" fmla="*/ 0 w 3168649"/>
                              <a:gd name="connsiteY0" fmla="*/ 0 h 518019"/>
                              <a:gd name="connsiteX1" fmla="*/ 3168649 w 3168649"/>
                              <a:gd name="connsiteY1" fmla="*/ 0 h 518019"/>
                              <a:gd name="connsiteX2" fmla="*/ 3168649 w 3168649"/>
                              <a:gd name="connsiteY2" fmla="*/ 518019 h 518019"/>
                              <a:gd name="connsiteX3" fmla="*/ 0 w 3168649"/>
                              <a:gd name="connsiteY3" fmla="*/ 518019 h 518019"/>
                              <a:gd name="connsiteX4" fmla="*/ 0 w 3168649"/>
                              <a:gd name="connsiteY4" fmla="*/ 0 h 51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8649" h="518019">
                                <a:moveTo>
                                  <a:pt x="0" y="0"/>
                                </a:moveTo>
                                <a:lnTo>
                                  <a:pt x="3168649" y="0"/>
                                </a:lnTo>
                                <a:lnTo>
                                  <a:pt x="3168649" y="518019"/>
                                </a:lnTo>
                                <a:lnTo>
                                  <a:pt x="0" y="518019"/>
                                </a:lnTo>
                                <a:lnTo>
                                  <a:pt x="0" y="0"/>
                                </a:lnTo>
                                <a:close/>
                              </a:path>
                            </a:pathLst>
                          </a:custGeom>
                          <a:solidFill>
                            <a:srgbClr val="ED7D31">
                              <a:tint val="40000"/>
                              <a:alpha val="90000"/>
                              <a:hueOff val="-679381"/>
                              <a:satOff val="-60277"/>
                              <a:lumOff val="-615"/>
                              <a:alphaOff val="0"/>
                            </a:srgbClr>
                          </a:solidFill>
                          <a:ln w="12700" cap="flat" cmpd="sng" algn="ctr">
                            <a:solidFill>
                              <a:srgbClr val="ED7D31">
                                <a:tint val="40000"/>
                                <a:alpha val="90000"/>
                                <a:hueOff val="-679381"/>
                                <a:satOff val="-60277"/>
                                <a:lumOff val="-615"/>
                                <a:alphaOff val="0"/>
                              </a:srgb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txbx>
                          <w:txbxContent>
                            <w:p w14:paraId="570404EA" w14:textId="77777777" w:rsidR="005D6AF5" w:rsidRDefault="005D6AF5" w:rsidP="000566BD">
                              <w:pPr>
                                <w:pStyle w:val="NormalWeb"/>
                                <w:spacing w:before="0" w:beforeAutospacing="0" w:after="151" w:afterAutospacing="0" w:line="216" w:lineRule="auto"/>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Examiner</w:t>
                              </w:r>
                            </w:p>
                          </w:txbxContent>
                        </wps:txbx>
                        <wps:bodyPr spcFirstLastPara="0" vert="horz" wrap="square" lIns="128016" tIns="22860" rIns="128016" bIns="22860" numCol="1" spcCol="1270" anchor="ctr" anchorCtr="0">
                          <a:noAutofit/>
                        </wps:bodyPr>
                      </wps:wsp>
                      <wps:wsp>
                        <wps:cNvPr id="65" name="Freeform: Shape 26"/>
                        <wps:cNvSpPr/>
                        <wps:spPr>
                          <a:xfrm>
                            <a:off x="3168649" y="608111"/>
                            <a:ext cx="3168649" cy="518019"/>
                          </a:xfrm>
                          <a:custGeom>
                            <a:avLst/>
                            <a:gdLst>
                              <a:gd name="connsiteX0" fmla="*/ 0 w 3168649"/>
                              <a:gd name="connsiteY0" fmla="*/ 0 h 518019"/>
                              <a:gd name="connsiteX1" fmla="*/ 3168649 w 3168649"/>
                              <a:gd name="connsiteY1" fmla="*/ 0 h 518019"/>
                              <a:gd name="connsiteX2" fmla="*/ 3168649 w 3168649"/>
                              <a:gd name="connsiteY2" fmla="*/ 518019 h 518019"/>
                              <a:gd name="connsiteX3" fmla="*/ 0 w 3168649"/>
                              <a:gd name="connsiteY3" fmla="*/ 518019 h 518019"/>
                              <a:gd name="connsiteX4" fmla="*/ 0 w 3168649"/>
                              <a:gd name="connsiteY4" fmla="*/ 0 h 51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8649" h="518019">
                                <a:moveTo>
                                  <a:pt x="0" y="0"/>
                                </a:moveTo>
                                <a:lnTo>
                                  <a:pt x="3168649" y="0"/>
                                </a:lnTo>
                                <a:lnTo>
                                  <a:pt x="3168649" y="518019"/>
                                </a:lnTo>
                                <a:lnTo>
                                  <a:pt x="0" y="518019"/>
                                </a:lnTo>
                                <a:lnTo>
                                  <a:pt x="0" y="0"/>
                                </a:lnTo>
                                <a:close/>
                              </a:path>
                            </a:pathLst>
                          </a:custGeom>
                          <a:solidFill>
                            <a:srgbClr val="E6DDDD">
                              <a:alpha val="89804"/>
                            </a:srgbClr>
                          </a:solidFill>
                          <a:ln w="12700" cap="flat" cmpd="sng" algn="ctr">
                            <a:solidFill>
                              <a:srgbClr val="ED7D31">
                                <a:tint val="40000"/>
                                <a:alpha val="90000"/>
                                <a:hueOff val="-849226"/>
                                <a:satOff val="-75346"/>
                                <a:lumOff val="-769"/>
                                <a:alphaOff val="0"/>
                              </a:srgb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txbx>
                          <w:txbxContent>
                            <w:p w14:paraId="5C4189F4"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Key Factors Worksheet</w:t>
                              </w:r>
                            </w:p>
                            <w:p w14:paraId="5956359F"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IE Scorebook</w:t>
                              </w:r>
                            </w:p>
                          </w:txbxContent>
                        </wps:txbx>
                        <wps:bodyPr spcFirstLastPara="0" vert="horz" wrap="square" lIns="128016" tIns="22860" rIns="128016" bIns="2286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C6F1A1" id="Group 1" o:spid="_x0000_s1027" style="position:absolute;margin-left:20pt;margin-top:17.7pt;width:496pt;height:496pt;z-index:251772928;mso-width-relative:margin;mso-height-relative:margin" coordsize="63372,4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">
                <v:shape id="Freeform: Shape 10" o:spid="_x0000_s1028" style="position:absolute;top:34312;width:63372;height:11264;visibility:visible;mso-wrap-style:square;v-text-anchor:middle" coordsize="6337299,112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" adj="-11796480,,5400" path="m,l6337299,r,1126467l,1126467,,xe" fillcolor="#a8d08d [1945]" strokecolor="white" strokeweight="1pt">
                  <v:stroke joinstyle="miter"/>
                  <v:formulas/>
                  <v:path arrowok="t" o:connecttype="custom" o:connectlocs="0,0;6337299,0;6337299,1126467;0,1126467;0,0" o:connectangles="0,0,0,0,0" textboxrect="0,0,6337299,1126467"/>
                  <v:textbox inset="13.44pt,13.44pt,13.44pt,19.13508mm">
                    <w:txbxContent>
                      <w:p w14:paraId="1EE47D8F" w14:textId="77777777" w:rsidR="005D6AF5" w:rsidRDefault="005D6AF5" w:rsidP="000566BD">
                        <w:pPr>
                          <w:pStyle w:val="NormalWeb"/>
                          <w:spacing w:before="0" w:beforeAutospacing="0" w:after="202" w:afterAutospacing="0" w:line="216" w:lineRule="auto"/>
                          <w:jc w:val="center"/>
                          <w:textAlignment w:val="baseline"/>
                        </w:pPr>
                        <w:r>
                          <w:rPr>
                            <w:rFonts w:ascii="Calibri" w:hAnsi="Calibri" w:cstheme="minorBidi"/>
                            <w:b/>
                            <w:bCs/>
                            <w:color w:val="FFFFFF"/>
                            <w:kern w:val="24"/>
                            <w:sz w:val="48"/>
                            <w:szCs w:val="48"/>
                          </w:rPr>
                          <w:t>Site Visit</w:t>
                        </w:r>
                      </w:p>
                    </w:txbxContent>
                  </v:textbox>
                </v:shape>
                <v:shape id="Freeform: Shape 19" o:spid="_x0000_s1029" style="position:absolute;top:40169;width:31686;height:5182;visibility:visible;mso-wrap-style:square;v-text-anchor:middle" coordsize="3168649,518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" adj="-11796480,,5400" path="m,l3168649,r,518175l,518175,,xe" fillcolor="#c3c3eb" strokecolor="#f8d7cd" strokeweight="1pt">
                  <v:stroke opacity="59110f" joinstyle="miter"/>
                  <v:formulas/>
                  <v:path arrowok="t" o:connecttype="custom" o:connectlocs="0,0;3168649,0;3168649,518175;0,518175;0,0" o:connectangles="0,0,0,0,0" textboxrect="0,0,3168649,518175"/>
                  <v:textbox inset="10.08pt,1.8pt,10.08pt,1.8pt">
                    <w:txbxContent>
                      <w:p w14:paraId="4059B841" w14:textId="77777777" w:rsidR="005D6AF5" w:rsidRDefault="005D6AF5" w:rsidP="000566BD">
                        <w:pPr>
                          <w:pStyle w:val="NormalWeb"/>
                          <w:spacing w:before="0" w:beforeAutospacing="0" w:after="151" w:afterAutospacing="0" w:line="216" w:lineRule="auto"/>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Team + Applicant</w:t>
                        </w:r>
                      </w:p>
                    </w:txbxContent>
                  </v:textbox>
                </v:shape>
                <v:shape id="Freeform: Shape 20" o:spid="_x0000_s1030" style="position:absolute;left:31686;top:40169;width:31686;height:5182;visibility:visible;mso-wrap-style:square;v-text-anchor:middle" coordsize="3168649,518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" adj="-11796480,,5400" path="m,l3168649,r,518175l,518175,,xe" fillcolor="#c3c3eb" strokecolor="#f4d7d1" strokeweight="1pt">
                  <v:stroke opacity="59110f" joinstyle="miter"/>
                  <v:formulas/>
                  <v:path arrowok="t" o:connecttype="custom" o:connectlocs="0,0;3168649,0;3168649,518175;0,518175;0,0" o:connectangles="0,0,0,0,0" textboxrect="0,0,3168649,518175"/>
                  <v:textbox inset="10.08pt,1.8pt,10.08pt,1.8pt">
                    <w:txbxContent>
                      <w:p w14:paraId="599BD494"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Feedback Report</w:t>
                        </w:r>
                      </w:p>
                    </w:txbxContent>
                  </v:textbox>
                </v:shape>
                <v:shape id="Freeform: Shape 21" o:spid="_x0000_s1031" style="position:absolute;top:17156;width:63372;height:17325;visibility:visible;mso-wrap-style:square;v-text-anchor:middle" coordsize="6337299,1732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" adj="-11796480,,5400" path="m6337299,1125731r-2952086,l3385213,1299380r216563,l3168649,1732506,2735523,1299380r216563,l2952086,1125731,,1125731,,1r6337299,l6337299,1125731xe" fillcolor="#77bba4" strokecolor="white" strokeweight="1pt">
                  <v:stroke joinstyle="miter"/>
                  <v:formulas/>
                  <v:path arrowok="t" o:connecttype="custom" o:connectlocs="0,606776;2952086,606776;2952086,433127;2735523,433127;3168650,0;3601776,433127;3385213,433127;3385213,606776;6337299,606776;6337299,1732508;0,1732508;0,606776" o:connectangles="0,0,0,0,0,0,0,0,0,0,0,0" textboxrect="0,0,6337299,1732507"/>
                  <v:textbox inset="13.44pt,10.6574mm,13.44pt,35.97461mm">
                    <w:txbxContent>
                      <w:p w14:paraId="3BDC3575" w14:textId="77777777" w:rsidR="005D6AF5" w:rsidRDefault="005D6AF5" w:rsidP="000566BD">
                        <w:pPr>
                          <w:pStyle w:val="NormalWeb"/>
                          <w:spacing w:before="0" w:beforeAutospacing="0" w:after="202" w:afterAutospacing="0" w:line="216" w:lineRule="auto"/>
                          <w:jc w:val="center"/>
                          <w:textAlignment w:val="baseline"/>
                        </w:pPr>
                        <w:r>
                          <w:rPr>
                            <w:rFonts w:ascii="Calibri" w:hAnsi="Calibri" w:cstheme="minorBidi"/>
                            <w:b/>
                            <w:bCs/>
                            <w:color w:val="FFFFFF"/>
                            <w:kern w:val="24"/>
                            <w:sz w:val="48"/>
                            <w:szCs w:val="48"/>
                          </w:rPr>
                          <w:t>Consensus</w:t>
                        </w:r>
                      </w:p>
                    </w:txbxContent>
                  </v:textbox>
                </v:shape>
                <v:shape id="Freeform: Shape 22" o:spid="_x0000_s1032" style="position:absolute;top:23237;width:31686;height:5180;visibility:visible;mso-wrap-style:square;v-text-anchor:middle" coordsize="3168649,518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" adj="-11796480,,5400" path="m,l3168649,r,518019l,518019,,xe" fillcolor="#bcded3" strokecolor="#efd8d5" strokeweight="1pt">
                  <v:fill opacity="58853f"/>
                  <v:stroke opacity="59110f" joinstyle="miter"/>
                  <v:formulas/>
                  <v:path arrowok="t" o:connecttype="custom" o:connectlocs="0,0;3168649,0;3168649,518019;0,518019;0,0" o:connectangles="0,0,0,0,0" textboxrect="0,0,3168649,518019"/>
                  <v:textbox inset="10.08pt,1.8pt,10.08pt,1.8pt">
                    <w:txbxContent>
                      <w:p w14:paraId="13ED2D35" w14:textId="77777777" w:rsidR="005D6AF5" w:rsidRDefault="005D6AF5" w:rsidP="000566BD">
                        <w:pPr>
                          <w:pStyle w:val="NormalWeb"/>
                          <w:spacing w:before="0" w:beforeAutospacing="0" w:after="151" w:afterAutospacing="0" w:line="216" w:lineRule="auto"/>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Team</w:t>
                        </w:r>
                      </w:p>
                    </w:txbxContent>
                  </v:textbox>
                </v:shape>
                <v:shape id="Freeform: Shape 23" o:spid="_x0000_s1033" style="position:absolute;left:31686;top:23237;width:31686;height:5180;visibility:visible;mso-wrap-style:square;v-text-anchor:middle" coordsize="3168649,518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" adj="-11796480,,5400" path="m,l3168649,r,518019l,518019,,xe" fillcolor="#bcded3" strokecolor="#eadad9" strokeweight="1pt">
                  <v:fill opacity="58853f"/>
                  <v:stroke opacity="59110f" joinstyle="miter"/>
                  <v:formulas/>
                  <v:path arrowok="t" o:connecttype="custom" o:connectlocs="0,0;3168649,0;3168649,518019;0,518019;0,0" o:connectangles="0,0,0,0,0" textboxrect="0,0,3168649,518019"/>
                  <v:textbox inset="10.08pt,1.8pt,10.08pt,1.8pt">
                    <w:txbxContent>
                      <w:p w14:paraId="54D65C14"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Consensus Scorebook</w:t>
                        </w:r>
                      </w:p>
                      <w:p w14:paraId="3E974DDF"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Site Visit Strategy</w:t>
                        </w:r>
                      </w:p>
                    </w:txbxContent>
                  </v:textbox>
                </v:shape>
                <v:shape id="Freeform: Shape 24" o:spid="_x0000_s1034" style="position:absolute;width:63372;height:17325;visibility:visible;mso-wrap-style:square;v-text-anchor:middle" coordsize="6337299,1732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" adj="-11796480,,5400" path="m6337299,1125731r-2952086,l3385213,1299380r216563,l3168649,1732506,2735523,1299380r216563,l2952086,1125731,,1125731,,1r6337299,l6337299,1125731xe" fillcolor="#979797" strokecolor="white" strokeweight="1pt">
                  <v:stroke joinstyle="miter"/>
                  <v:formulas/>
                  <v:path arrowok="t" o:connecttype="custom" o:connectlocs="0,606777;2952086,606777;2952086,433128;2735523,433128;3168650,0;3601776,433128;3385213,433128;3385213,606777;6337299,606777;6337299,1732509;0,1732509;0,606777" o:connectangles="0,0,0,0,0,0,0,0,0,0,0,0" textboxrect="0,0,6337299,1732507"/>
                  <v:textbox inset="13.44pt,30.21pt,13.44pt,35.97461mm">
                    <w:txbxContent>
                      <w:p w14:paraId="24F22348" w14:textId="77777777" w:rsidR="005D6AF5" w:rsidRDefault="005D6AF5" w:rsidP="000566BD">
                        <w:pPr>
                          <w:pStyle w:val="NormalWeb"/>
                          <w:spacing w:before="0" w:beforeAutospacing="0" w:after="202" w:afterAutospacing="0" w:line="216" w:lineRule="auto"/>
                          <w:jc w:val="center"/>
                          <w:textAlignment w:val="baseline"/>
                        </w:pPr>
                        <w:r>
                          <w:rPr>
                            <w:rFonts w:ascii="Calibri" w:hAnsi="Calibri" w:cstheme="minorBidi"/>
                            <w:b/>
                            <w:bCs/>
                            <w:color w:val="FFFFFF"/>
                            <w:kern w:val="24"/>
                            <w:sz w:val="48"/>
                            <w:szCs w:val="48"/>
                          </w:rPr>
                          <w:t>Independent Evaluation (IE)</w:t>
                        </w:r>
                      </w:p>
                    </w:txbxContent>
                  </v:textbox>
                </v:shape>
                <v:shape id="Freeform: Shape 25" o:spid="_x0000_s1035" style="position:absolute;top:6081;width:31686;height:5180;visibility:visible;mso-wrap-style:square;v-text-anchor:middle" coordsize="3168649,518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" adj="-11796480,,5400" path="m,l3168649,r,518019l,518019,,xe" fillcolor="#e6dddd" strokecolor="#e6dddd" strokeweight="1pt">
                  <v:fill opacity="59110f"/>
                  <v:stroke opacity="59110f" joinstyle="miter"/>
                  <v:formulas/>
                  <v:path arrowok="t" o:connecttype="custom" o:connectlocs="0,0;3168649,0;3168649,518019;0,518019;0,0" o:connectangles="0,0,0,0,0" textboxrect="0,0,3168649,518019"/>
                  <v:textbox inset="10.08pt,1.8pt,10.08pt,1.8pt">
                    <w:txbxContent>
                      <w:p w14:paraId="570404EA" w14:textId="77777777" w:rsidR="005D6AF5" w:rsidRDefault="005D6AF5" w:rsidP="000566BD">
                        <w:pPr>
                          <w:pStyle w:val="NormalWeb"/>
                          <w:spacing w:before="0" w:beforeAutospacing="0" w:after="151" w:afterAutospacing="0" w:line="216" w:lineRule="auto"/>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Examiner</w:t>
                        </w:r>
                      </w:p>
                    </w:txbxContent>
                  </v:textbox>
                </v:shape>
                <v:shape id="Freeform: Shape 26" o:spid="_x0000_s1036" style="position:absolute;left:31686;top:6081;width:31686;height:5180;visibility:visible;mso-wrap-style:square;v-text-anchor:middle" coordsize="3168649,518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" adj="-11796480,,5400" path="m,l3168649,r,518019l,518019,,xe" fillcolor="#e6dddd" strokecolor="#e1e1e1" strokeweight="1pt">
                  <v:fill opacity="58853f"/>
                  <v:stroke opacity="59110f" joinstyle="miter"/>
                  <v:formulas/>
                  <v:path arrowok="t" o:connecttype="custom" o:connectlocs="0,0;3168649,0;3168649,518019;0,518019;0,0" o:connectangles="0,0,0,0,0" textboxrect="0,0,3168649,518019"/>
                  <v:textbox inset="10.08pt,1.8pt,10.08pt,1.8pt">
                    <w:txbxContent>
                      <w:p w14:paraId="5C4189F4"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Key Factors Worksheet</w:t>
                        </w:r>
                      </w:p>
                      <w:p w14:paraId="5956359F" w14:textId="77777777" w:rsidR="005D6AF5" w:rsidRDefault="005D6AF5" w:rsidP="000566BD">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IE Scorebook</w:t>
                        </w:r>
                      </w:p>
                    </w:txbxContent>
                  </v:textbox>
                </v:shape>
              </v:group>
            </w:pict>
          </mc:Fallback>
        </mc:AlternateContent>
      </w:r>
    </w:p>
    <w:p w14:paraId="1820BF19" w14:textId="1A7C2240" w:rsidR="000566BD" w:rsidRDefault="000566BD">
      <w:pPr>
        <w:rPr>
          <w:rFonts w:ascii="Arial" w:hAnsi="Arial" w:cs="Arial"/>
          <w:b/>
          <w:sz w:val="36"/>
          <w:szCs w:val="36"/>
        </w:rPr>
      </w:pPr>
    </w:p>
    <w:p w14:paraId="3B4FEF8F" w14:textId="09B192F7" w:rsidR="000566BD" w:rsidRDefault="000566BD">
      <w:pPr>
        <w:rPr>
          <w:rFonts w:ascii="Arial" w:hAnsi="Arial" w:cs="Arial"/>
          <w:b/>
          <w:sz w:val="36"/>
          <w:szCs w:val="36"/>
        </w:rPr>
      </w:pPr>
    </w:p>
    <w:p w14:paraId="04A613C0" w14:textId="2BF6E4C3" w:rsidR="000566BD" w:rsidRDefault="000566BD">
      <w:pPr>
        <w:rPr>
          <w:rFonts w:ascii="Arial" w:hAnsi="Arial" w:cs="Arial"/>
          <w:b/>
          <w:sz w:val="36"/>
          <w:szCs w:val="36"/>
        </w:rPr>
      </w:pPr>
    </w:p>
    <w:p w14:paraId="72505535" w14:textId="77777777" w:rsidR="000566BD" w:rsidRDefault="000566BD">
      <w:pPr>
        <w:rPr>
          <w:rFonts w:ascii="Arial" w:hAnsi="Arial" w:cs="Arial"/>
          <w:b/>
          <w:sz w:val="36"/>
          <w:szCs w:val="36"/>
        </w:rPr>
      </w:pPr>
    </w:p>
    <w:p w14:paraId="0EE1D5C2" w14:textId="77777777" w:rsidR="000566BD" w:rsidRDefault="000566BD">
      <w:pPr>
        <w:rPr>
          <w:rFonts w:ascii="Arial" w:hAnsi="Arial" w:cs="Arial"/>
          <w:b/>
          <w:sz w:val="36"/>
          <w:szCs w:val="36"/>
        </w:rPr>
      </w:pPr>
    </w:p>
    <w:p w14:paraId="08D21E90" w14:textId="77777777" w:rsidR="000566BD" w:rsidRDefault="000566BD">
      <w:pPr>
        <w:rPr>
          <w:rFonts w:ascii="Arial" w:hAnsi="Arial" w:cs="Arial"/>
          <w:b/>
          <w:sz w:val="36"/>
          <w:szCs w:val="36"/>
        </w:rPr>
      </w:pPr>
    </w:p>
    <w:p w14:paraId="7FEB3ECB" w14:textId="77777777" w:rsidR="000566BD" w:rsidRDefault="000566BD">
      <w:pPr>
        <w:rPr>
          <w:rFonts w:ascii="Arial" w:hAnsi="Arial" w:cs="Arial"/>
          <w:b/>
          <w:sz w:val="36"/>
          <w:szCs w:val="36"/>
        </w:rPr>
      </w:pPr>
    </w:p>
    <w:p w14:paraId="7ED4F2B2" w14:textId="77777777" w:rsidR="000566BD" w:rsidRDefault="000566BD">
      <w:pPr>
        <w:rPr>
          <w:rFonts w:ascii="Arial" w:hAnsi="Arial" w:cs="Arial"/>
          <w:b/>
          <w:sz w:val="36"/>
          <w:szCs w:val="36"/>
        </w:rPr>
      </w:pPr>
    </w:p>
    <w:p w14:paraId="4A6F87BB" w14:textId="77777777" w:rsidR="000566BD" w:rsidRDefault="000566BD">
      <w:pPr>
        <w:rPr>
          <w:rFonts w:ascii="Arial" w:hAnsi="Arial" w:cs="Arial"/>
          <w:b/>
          <w:sz w:val="36"/>
          <w:szCs w:val="36"/>
        </w:rPr>
      </w:pPr>
    </w:p>
    <w:p w14:paraId="33B6EE85" w14:textId="77777777" w:rsidR="000566BD" w:rsidRDefault="000566BD">
      <w:pPr>
        <w:rPr>
          <w:rFonts w:ascii="Arial" w:hAnsi="Arial" w:cs="Arial"/>
          <w:b/>
          <w:sz w:val="36"/>
          <w:szCs w:val="36"/>
        </w:rPr>
      </w:pPr>
    </w:p>
    <w:p w14:paraId="0BE93924" w14:textId="77777777" w:rsidR="000566BD" w:rsidRDefault="000566BD">
      <w:pPr>
        <w:rPr>
          <w:rFonts w:ascii="Arial" w:hAnsi="Arial" w:cs="Arial"/>
          <w:b/>
          <w:sz w:val="36"/>
          <w:szCs w:val="36"/>
        </w:rPr>
      </w:pPr>
    </w:p>
    <w:p w14:paraId="0D41BEDF" w14:textId="77777777" w:rsidR="000566BD" w:rsidRDefault="000566BD">
      <w:pPr>
        <w:rPr>
          <w:rFonts w:ascii="Arial" w:hAnsi="Arial" w:cs="Arial"/>
          <w:b/>
          <w:sz w:val="36"/>
          <w:szCs w:val="36"/>
        </w:rPr>
      </w:pPr>
    </w:p>
    <w:p w14:paraId="2E442B9B" w14:textId="77777777" w:rsidR="000566BD" w:rsidRDefault="000566BD">
      <w:pPr>
        <w:rPr>
          <w:rFonts w:ascii="Arial" w:hAnsi="Arial" w:cs="Arial"/>
          <w:b/>
          <w:sz w:val="36"/>
          <w:szCs w:val="36"/>
        </w:rPr>
      </w:pPr>
    </w:p>
    <w:p w14:paraId="0849B4CD" w14:textId="77777777" w:rsidR="000566BD" w:rsidRDefault="000566BD">
      <w:pPr>
        <w:rPr>
          <w:rFonts w:ascii="Arial" w:hAnsi="Arial" w:cs="Arial"/>
          <w:b/>
          <w:sz w:val="36"/>
          <w:szCs w:val="36"/>
        </w:rPr>
      </w:pPr>
    </w:p>
    <w:p w14:paraId="0EA9C7A2" w14:textId="77777777" w:rsidR="000566BD" w:rsidRDefault="000566BD">
      <w:pPr>
        <w:rPr>
          <w:rFonts w:ascii="Arial" w:hAnsi="Arial" w:cs="Arial"/>
          <w:b/>
          <w:sz w:val="36"/>
          <w:szCs w:val="36"/>
        </w:rPr>
      </w:pPr>
    </w:p>
    <w:p w14:paraId="225C5D4E" w14:textId="77777777" w:rsidR="000566BD" w:rsidRDefault="000566BD">
      <w:pPr>
        <w:rPr>
          <w:rFonts w:ascii="Arial" w:hAnsi="Arial" w:cs="Arial"/>
          <w:b/>
          <w:sz w:val="36"/>
          <w:szCs w:val="36"/>
        </w:rPr>
      </w:pPr>
    </w:p>
    <w:p w14:paraId="4C744FCE" w14:textId="77777777" w:rsidR="000566BD" w:rsidRDefault="000566BD">
      <w:pPr>
        <w:rPr>
          <w:rFonts w:ascii="Arial" w:hAnsi="Arial" w:cs="Arial"/>
          <w:b/>
          <w:sz w:val="36"/>
          <w:szCs w:val="36"/>
        </w:rPr>
      </w:pPr>
    </w:p>
    <w:p w14:paraId="25265CD7" w14:textId="77777777" w:rsidR="000566BD" w:rsidRDefault="000566BD">
      <w:pPr>
        <w:rPr>
          <w:rFonts w:ascii="Arial" w:hAnsi="Arial" w:cs="Arial"/>
          <w:b/>
          <w:sz w:val="36"/>
          <w:szCs w:val="36"/>
        </w:rPr>
      </w:pPr>
    </w:p>
    <w:p w14:paraId="4BC47720" w14:textId="77777777" w:rsidR="000566BD" w:rsidRDefault="000566BD">
      <w:pPr>
        <w:rPr>
          <w:rFonts w:ascii="Arial" w:hAnsi="Arial" w:cs="Arial"/>
          <w:b/>
          <w:sz w:val="36"/>
          <w:szCs w:val="36"/>
        </w:rPr>
      </w:pPr>
    </w:p>
    <w:p w14:paraId="4B1AEA5B" w14:textId="77777777" w:rsidR="000566BD" w:rsidRDefault="000566BD">
      <w:pPr>
        <w:rPr>
          <w:rFonts w:ascii="Arial" w:hAnsi="Arial" w:cs="Arial"/>
          <w:b/>
          <w:sz w:val="36"/>
          <w:szCs w:val="36"/>
        </w:rPr>
      </w:pPr>
    </w:p>
    <w:p w14:paraId="629D75D4" w14:textId="77777777" w:rsidR="000566BD" w:rsidRDefault="000566BD">
      <w:pPr>
        <w:rPr>
          <w:rFonts w:ascii="Arial" w:hAnsi="Arial" w:cs="Arial"/>
          <w:b/>
          <w:sz w:val="36"/>
          <w:szCs w:val="36"/>
        </w:rPr>
      </w:pPr>
    </w:p>
    <w:p w14:paraId="4DBE3EE0" w14:textId="77777777" w:rsidR="000566BD" w:rsidRDefault="000566BD">
      <w:pPr>
        <w:rPr>
          <w:rFonts w:ascii="Arial" w:hAnsi="Arial" w:cs="Arial"/>
          <w:b/>
          <w:sz w:val="36"/>
          <w:szCs w:val="36"/>
        </w:rPr>
      </w:pPr>
    </w:p>
    <w:p w14:paraId="167EF0B1" w14:textId="77777777" w:rsidR="000566BD" w:rsidRDefault="000566BD">
      <w:pPr>
        <w:rPr>
          <w:rFonts w:ascii="Arial" w:hAnsi="Arial" w:cs="Arial"/>
          <w:b/>
          <w:sz w:val="36"/>
          <w:szCs w:val="36"/>
        </w:rPr>
      </w:pPr>
    </w:p>
    <w:p w14:paraId="291A005F" w14:textId="77777777" w:rsidR="000566BD" w:rsidRDefault="000566BD">
      <w:pPr>
        <w:rPr>
          <w:rFonts w:ascii="Arial" w:hAnsi="Arial" w:cs="Arial"/>
          <w:b/>
          <w:sz w:val="36"/>
          <w:szCs w:val="36"/>
        </w:rPr>
      </w:pPr>
    </w:p>
    <w:p w14:paraId="67A56FA7" w14:textId="77777777" w:rsidR="000566BD" w:rsidRDefault="000566BD">
      <w:pPr>
        <w:rPr>
          <w:rFonts w:ascii="Arial" w:hAnsi="Arial" w:cs="Arial"/>
          <w:b/>
          <w:sz w:val="36"/>
          <w:szCs w:val="36"/>
        </w:rPr>
      </w:pPr>
    </w:p>
    <w:p w14:paraId="18517D0B" w14:textId="77777777" w:rsidR="000566BD" w:rsidRDefault="000566BD">
      <w:pPr>
        <w:rPr>
          <w:rFonts w:ascii="Arial" w:hAnsi="Arial" w:cs="Arial"/>
          <w:b/>
          <w:sz w:val="36"/>
          <w:szCs w:val="36"/>
        </w:rPr>
      </w:pPr>
      <w:r>
        <w:rPr>
          <w:rFonts w:ascii="Arial" w:hAnsi="Arial" w:cs="Arial"/>
          <w:b/>
          <w:sz w:val="36"/>
          <w:szCs w:val="36"/>
        </w:rPr>
        <w:br w:type="page"/>
      </w:r>
    </w:p>
    <w:p w14:paraId="763FED84" w14:textId="13E75226" w:rsidR="000566BD" w:rsidRDefault="00845AAF" w:rsidP="00C23773">
      <w:pPr>
        <w:spacing w:after="120"/>
        <w:jc w:val="center"/>
        <w:rPr>
          <w:rFonts w:ascii="Arial" w:hAnsi="Arial" w:cs="Arial"/>
          <w:b/>
          <w:sz w:val="36"/>
          <w:szCs w:val="36"/>
        </w:rPr>
      </w:pPr>
      <w:r w:rsidRPr="00845AAF">
        <w:rPr>
          <w:rFonts w:ascii="Arial" w:hAnsi="Arial" w:cs="Arial"/>
          <w:b/>
          <w:noProof/>
          <w:sz w:val="36"/>
          <w:szCs w:val="36"/>
        </w:rPr>
        <w:lastRenderedPageBreak/>
        <mc:AlternateContent>
          <mc:Choice Requires="wpg">
            <w:drawing>
              <wp:anchor distT="0" distB="0" distL="114300" distR="114300" simplePos="0" relativeHeight="251774976" behindDoc="0" locked="0" layoutInCell="1" allowOverlap="1" wp14:anchorId="2C473B32" wp14:editId="7BC6063E">
                <wp:simplePos x="0" y="0"/>
                <wp:positionH relativeFrom="column">
                  <wp:posOffset>279400</wp:posOffset>
                </wp:positionH>
                <wp:positionV relativeFrom="paragraph">
                  <wp:posOffset>17780</wp:posOffset>
                </wp:positionV>
                <wp:extent cx="6337299" cy="2171700"/>
                <wp:effectExtent l="38100" t="38100" r="38735" b="38100"/>
                <wp:wrapNone/>
                <wp:docPr id="69" name="Group 3"/>
                <wp:cNvGraphicFramePr/>
                <a:graphic xmlns:a="http://schemas.openxmlformats.org/drawingml/2006/main">
                  <a:graphicData uri="http://schemas.microsoft.com/office/word/2010/wordprocessingGroup">
                    <wpg:wgp>
                      <wpg:cNvGrpSpPr/>
                      <wpg:grpSpPr>
                        <a:xfrm>
                          <a:off x="0" y="0"/>
                          <a:ext cx="6337299" cy="2171700"/>
                          <a:chOff x="0" y="0"/>
                          <a:chExt cx="6337299" cy="1732509"/>
                        </a:xfrm>
                      </wpg:grpSpPr>
                      <wps:wsp>
                        <wps:cNvPr id="70" name="Freeform: Shape 24"/>
                        <wps:cNvSpPr/>
                        <wps:spPr>
                          <a:xfrm>
                            <a:off x="0" y="0"/>
                            <a:ext cx="6337299" cy="1732509"/>
                          </a:xfrm>
                          <a:custGeom>
                            <a:avLst/>
                            <a:gdLst>
                              <a:gd name="connsiteX0" fmla="*/ 0 w 6337299"/>
                              <a:gd name="connsiteY0" fmla="*/ 606776 h 1732507"/>
                              <a:gd name="connsiteX1" fmla="*/ 2952086 w 6337299"/>
                              <a:gd name="connsiteY1" fmla="*/ 606776 h 1732507"/>
                              <a:gd name="connsiteX2" fmla="*/ 2952086 w 6337299"/>
                              <a:gd name="connsiteY2" fmla="*/ 433127 h 1732507"/>
                              <a:gd name="connsiteX3" fmla="*/ 2735523 w 6337299"/>
                              <a:gd name="connsiteY3" fmla="*/ 433127 h 1732507"/>
                              <a:gd name="connsiteX4" fmla="*/ 3168650 w 6337299"/>
                              <a:gd name="connsiteY4" fmla="*/ 0 h 1732507"/>
                              <a:gd name="connsiteX5" fmla="*/ 3601776 w 6337299"/>
                              <a:gd name="connsiteY5" fmla="*/ 433127 h 1732507"/>
                              <a:gd name="connsiteX6" fmla="*/ 3385213 w 6337299"/>
                              <a:gd name="connsiteY6" fmla="*/ 433127 h 1732507"/>
                              <a:gd name="connsiteX7" fmla="*/ 3385213 w 6337299"/>
                              <a:gd name="connsiteY7" fmla="*/ 606776 h 1732507"/>
                              <a:gd name="connsiteX8" fmla="*/ 6337299 w 6337299"/>
                              <a:gd name="connsiteY8" fmla="*/ 606776 h 1732507"/>
                              <a:gd name="connsiteX9" fmla="*/ 6337299 w 6337299"/>
                              <a:gd name="connsiteY9" fmla="*/ 1732507 h 1732507"/>
                              <a:gd name="connsiteX10" fmla="*/ 0 w 6337299"/>
                              <a:gd name="connsiteY10" fmla="*/ 1732507 h 1732507"/>
                              <a:gd name="connsiteX11" fmla="*/ 0 w 6337299"/>
                              <a:gd name="connsiteY11" fmla="*/ 606776 h 1732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337299" h="1732507">
                                <a:moveTo>
                                  <a:pt x="6337299" y="1125731"/>
                                </a:moveTo>
                                <a:lnTo>
                                  <a:pt x="3385213" y="1125731"/>
                                </a:lnTo>
                                <a:lnTo>
                                  <a:pt x="3385213" y="1299380"/>
                                </a:lnTo>
                                <a:lnTo>
                                  <a:pt x="3601776" y="1299380"/>
                                </a:lnTo>
                                <a:lnTo>
                                  <a:pt x="3168649" y="1732506"/>
                                </a:lnTo>
                                <a:lnTo>
                                  <a:pt x="2735523" y="1299380"/>
                                </a:lnTo>
                                <a:lnTo>
                                  <a:pt x="2952086" y="1299380"/>
                                </a:lnTo>
                                <a:lnTo>
                                  <a:pt x="2952086" y="1125731"/>
                                </a:lnTo>
                                <a:lnTo>
                                  <a:pt x="0" y="1125731"/>
                                </a:lnTo>
                                <a:lnTo>
                                  <a:pt x="0" y="1"/>
                                </a:lnTo>
                                <a:lnTo>
                                  <a:pt x="6337299" y="1"/>
                                </a:lnTo>
                                <a:lnTo>
                                  <a:pt x="6337299" y="1125731"/>
                                </a:lnTo>
                                <a:close/>
                              </a:path>
                            </a:pathLst>
                          </a:custGeom>
                          <a:solidFill>
                            <a:srgbClr val="979797"/>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a:sp3d>
                        </wps:spPr>
                        <wps:style>
                          <a:lnRef idx="2">
                            <a:scrgbClr r="0" g="0" b="0"/>
                          </a:lnRef>
                          <a:fillRef idx="1">
                            <a:scrgbClr r="0" g="0" b="0"/>
                          </a:fillRef>
                          <a:effectRef idx="0">
                            <a:scrgbClr r="0" g="0" b="0"/>
                          </a:effectRef>
                          <a:fontRef idx="minor">
                            <a:schemeClr val="lt1"/>
                          </a:fontRef>
                        </wps:style>
                        <wps:txbx>
                          <w:txbxContent>
                            <w:p w14:paraId="40F306C8" w14:textId="77777777" w:rsidR="005D6AF5" w:rsidRDefault="005D6AF5" w:rsidP="00845AAF">
                              <w:pPr>
                                <w:pStyle w:val="NormalWeb"/>
                                <w:spacing w:before="0" w:beforeAutospacing="0" w:after="202" w:afterAutospacing="0" w:line="216" w:lineRule="auto"/>
                                <w:jc w:val="center"/>
                                <w:textAlignment w:val="baseline"/>
                              </w:pPr>
                              <w:r>
                                <w:rPr>
                                  <w:rFonts w:ascii="Calibri" w:hAnsi="Calibri" w:cstheme="minorBidi"/>
                                  <w:b/>
                                  <w:bCs/>
                                  <w:color w:val="FFFFFF"/>
                                  <w:kern w:val="24"/>
                                  <w:sz w:val="48"/>
                                  <w:szCs w:val="48"/>
                                </w:rPr>
                                <w:t>Independent Evaluation (IE)</w:t>
                              </w:r>
                            </w:p>
                          </w:txbxContent>
                        </wps:txbx>
                        <wps:bodyPr spcFirstLastPara="0" vert="horz" wrap="square" lIns="170688" tIns="383667" rIns="170688" bIns="1295086" numCol="1" spcCol="1270" anchor="ctr" anchorCtr="0">
                          <a:noAutofit/>
                        </wps:bodyPr>
                      </wps:wsp>
                      <wps:wsp>
                        <wps:cNvPr id="71" name="Freeform: Shape 25"/>
                        <wps:cNvSpPr/>
                        <wps:spPr>
                          <a:xfrm>
                            <a:off x="0" y="608111"/>
                            <a:ext cx="3168649" cy="518019"/>
                          </a:xfrm>
                          <a:custGeom>
                            <a:avLst/>
                            <a:gdLst>
                              <a:gd name="connsiteX0" fmla="*/ 0 w 3168649"/>
                              <a:gd name="connsiteY0" fmla="*/ 0 h 518019"/>
                              <a:gd name="connsiteX1" fmla="*/ 3168649 w 3168649"/>
                              <a:gd name="connsiteY1" fmla="*/ 0 h 518019"/>
                              <a:gd name="connsiteX2" fmla="*/ 3168649 w 3168649"/>
                              <a:gd name="connsiteY2" fmla="*/ 518019 h 518019"/>
                              <a:gd name="connsiteX3" fmla="*/ 0 w 3168649"/>
                              <a:gd name="connsiteY3" fmla="*/ 518019 h 518019"/>
                              <a:gd name="connsiteX4" fmla="*/ 0 w 3168649"/>
                              <a:gd name="connsiteY4" fmla="*/ 0 h 51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8649" h="518019">
                                <a:moveTo>
                                  <a:pt x="0" y="0"/>
                                </a:moveTo>
                                <a:lnTo>
                                  <a:pt x="3168649" y="0"/>
                                </a:lnTo>
                                <a:lnTo>
                                  <a:pt x="3168649" y="518019"/>
                                </a:lnTo>
                                <a:lnTo>
                                  <a:pt x="0" y="518019"/>
                                </a:lnTo>
                                <a:lnTo>
                                  <a:pt x="0" y="0"/>
                                </a:lnTo>
                                <a:close/>
                              </a:path>
                            </a:pathLst>
                          </a:custGeom>
                          <a:solidFill>
                            <a:srgbClr val="ED7D31">
                              <a:tint val="40000"/>
                              <a:alpha val="90000"/>
                              <a:hueOff val="-679381"/>
                              <a:satOff val="-60277"/>
                              <a:lumOff val="-615"/>
                              <a:alphaOff val="0"/>
                            </a:srgbClr>
                          </a:solidFill>
                          <a:ln w="12700" cap="flat" cmpd="sng" algn="ctr">
                            <a:solidFill>
                              <a:srgbClr val="ED7D31">
                                <a:tint val="40000"/>
                                <a:alpha val="90000"/>
                                <a:hueOff val="-679381"/>
                                <a:satOff val="-60277"/>
                                <a:lumOff val="-615"/>
                                <a:alphaOff val="0"/>
                              </a:srgb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txbx>
                          <w:txbxContent>
                            <w:p w14:paraId="46580C30" w14:textId="77777777" w:rsidR="005D6AF5" w:rsidRDefault="005D6AF5" w:rsidP="00845AAF">
                              <w:pPr>
                                <w:pStyle w:val="NormalWeb"/>
                                <w:spacing w:before="0" w:beforeAutospacing="0" w:after="151" w:afterAutospacing="0" w:line="216" w:lineRule="auto"/>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Examiner</w:t>
                              </w:r>
                            </w:p>
                          </w:txbxContent>
                        </wps:txbx>
                        <wps:bodyPr spcFirstLastPara="0" vert="horz" wrap="square" lIns="128016" tIns="22860" rIns="128016" bIns="22860" numCol="1" spcCol="1270" anchor="ctr" anchorCtr="0">
                          <a:noAutofit/>
                        </wps:bodyPr>
                      </wps:wsp>
                      <wps:wsp>
                        <wps:cNvPr id="72" name="Freeform: Shape 26"/>
                        <wps:cNvSpPr/>
                        <wps:spPr>
                          <a:xfrm>
                            <a:off x="3168649" y="608111"/>
                            <a:ext cx="3168649" cy="518019"/>
                          </a:xfrm>
                          <a:custGeom>
                            <a:avLst/>
                            <a:gdLst>
                              <a:gd name="connsiteX0" fmla="*/ 0 w 3168649"/>
                              <a:gd name="connsiteY0" fmla="*/ 0 h 518019"/>
                              <a:gd name="connsiteX1" fmla="*/ 3168649 w 3168649"/>
                              <a:gd name="connsiteY1" fmla="*/ 0 h 518019"/>
                              <a:gd name="connsiteX2" fmla="*/ 3168649 w 3168649"/>
                              <a:gd name="connsiteY2" fmla="*/ 518019 h 518019"/>
                              <a:gd name="connsiteX3" fmla="*/ 0 w 3168649"/>
                              <a:gd name="connsiteY3" fmla="*/ 518019 h 518019"/>
                              <a:gd name="connsiteX4" fmla="*/ 0 w 3168649"/>
                              <a:gd name="connsiteY4" fmla="*/ 0 h 51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8649" h="518019">
                                <a:moveTo>
                                  <a:pt x="0" y="0"/>
                                </a:moveTo>
                                <a:lnTo>
                                  <a:pt x="3168649" y="0"/>
                                </a:lnTo>
                                <a:lnTo>
                                  <a:pt x="3168649" y="518019"/>
                                </a:lnTo>
                                <a:lnTo>
                                  <a:pt x="0" y="518019"/>
                                </a:lnTo>
                                <a:lnTo>
                                  <a:pt x="0" y="0"/>
                                </a:lnTo>
                                <a:close/>
                              </a:path>
                            </a:pathLst>
                          </a:custGeom>
                          <a:solidFill>
                            <a:srgbClr val="E6DDDD">
                              <a:alpha val="89804"/>
                            </a:srgbClr>
                          </a:solidFill>
                          <a:ln w="12700" cap="flat" cmpd="sng" algn="ctr">
                            <a:solidFill>
                              <a:srgbClr val="ED7D31">
                                <a:tint val="40000"/>
                                <a:alpha val="90000"/>
                                <a:hueOff val="-849226"/>
                                <a:satOff val="-75346"/>
                                <a:lumOff val="-769"/>
                                <a:alphaOff val="0"/>
                              </a:srgb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txbx>
                          <w:txbxContent>
                            <w:p w14:paraId="3AD85CA3" w14:textId="77777777" w:rsidR="005D6AF5" w:rsidRDefault="005D6AF5" w:rsidP="00845AAF">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Key Factors Worksheet</w:t>
                              </w:r>
                            </w:p>
                            <w:p w14:paraId="1966B2D5" w14:textId="77777777" w:rsidR="005D6AF5" w:rsidRDefault="005D6AF5" w:rsidP="00845AAF">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IE Scorebook</w:t>
                              </w:r>
                            </w:p>
                          </w:txbxContent>
                        </wps:txbx>
                        <wps:bodyPr spcFirstLastPara="0" vert="horz" wrap="square" lIns="128016" tIns="22860" rIns="128016" bIns="22860" numCol="1" spcCol="1270" anchor="ctr" anchorCtr="0">
                          <a:noAutofit/>
                        </wps:bodyPr>
                      </wps:wsp>
                    </wpg:wgp>
                  </a:graphicData>
                </a:graphic>
                <wp14:sizeRelV relativeFrom="margin">
                  <wp14:pctHeight>0</wp14:pctHeight>
                </wp14:sizeRelV>
              </wp:anchor>
            </w:drawing>
          </mc:Choice>
          <mc:Fallback>
            <w:pict>
              <v:group w14:anchorId="2C473B32" id="Group 3" o:spid="_x0000_s1037" style="position:absolute;left:0;text-align:left;margin-left:22pt;margin-top:1.4pt;width:499pt;height:171pt;z-index:251774976;mso-height-relative:margin" coordsize="63372,1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">
                <v:shape id="Freeform: Shape 24" o:spid="_x0000_s1038" style="position:absolute;width:63372;height:17325;visibility:visible;mso-wrap-style:square;v-text-anchor:middle" coordsize="6337299,1732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" adj="-11796480,,5400" path="m6337299,1125731r-2952086,l3385213,1299380r216563,l3168649,1732506,2735523,1299380r216563,l2952086,1125731,,1125731,,1r6337299,l6337299,1125731xe" fillcolor="#979797" strokecolor="white" strokeweight="1pt">
                  <v:stroke joinstyle="miter"/>
                  <v:formulas/>
                  <v:path arrowok="t" o:connecttype="custom" o:connectlocs="0,606777;2952086,606777;2952086,433128;2735523,433128;3168650,0;3601776,433128;3385213,433128;3385213,606777;6337299,606777;6337299,1732509;0,1732509;0,606777" o:connectangles="0,0,0,0,0,0,0,0,0,0,0,0" textboxrect="0,0,6337299,1732507"/>
                  <v:textbox inset="13.44pt,30.21pt,13.44pt,35.97461mm">
                    <w:txbxContent>
                      <w:p w14:paraId="40F306C8" w14:textId="77777777" w:rsidR="005D6AF5" w:rsidRDefault="005D6AF5" w:rsidP="00845AAF">
                        <w:pPr>
                          <w:pStyle w:val="NormalWeb"/>
                          <w:spacing w:before="0" w:beforeAutospacing="0" w:after="202" w:afterAutospacing="0" w:line="216" w:lineRule="auto"/>
                          <w:jc w:val="center"/>
                          <w:textAlignment w:val="baseline"/>
                        </w:pPr>
                        <w:r>
                          <w:rPr>
                            <w:rFonts w:ascii="Calibri" w:hAnsi="Calibri" w:cstheme="minorBidi"/>
                            <w:b/>
                            <w:bCs/>
                            <w:color w:val="FFFFFF"/>
                            <w:kern w:val="24"/>
                            <w:sz w:val="48"/>
                            <w:szCs w:val="48"/>
                          </w:rPr>
                          <w:t>Independent Evaluation (IE)</w:t>
                        </w:r>
                      </w:p>
                    </w:txbxContent>
                  </v:textbox>
                </v:shape>
                <v:shape id="Freeform: Shape 25" o:spid="_x0000_s1039" style="position:absolute;top:6081;width:31686;height:5180;visibility:visible;mso-wrap-style:square;v-text-anchor:middle" coordsize="3168649,518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" adj="-11796480,,5400" path="m,l3168649,r,518019l,518019,,xe" fillcolor="#e6dddd" strokecolor="#e6dddd" strokeweight="1pt">
                  <v:fill opacity="59110f"/>
                  <v:stroke opacity="59110f" joinstyle="miter"/>
                  <v:formulas/>
                  <v:path arrowok="t" o:connecttype="custom" o:connectlocs="0,0;3168649,0;3168649,518019;0,518019;0,0" o:connectangles="0,0,0,0,0" textboxrect="0,0,3168649,518019"/>
                  <v:textbox inset="10.08pt,1.8pt,10.08pt,1.8pt">
                    <w:txbxContent>
                      <w:p w14:paraId="46580C30" w14:textId="77777777" w:rsidR="005D6AF5" w:rsidRDefault="005D6AF5" w:rsidP="00845AAF">
                        <w:pPr>
                          <w:pStyle w:val="NormalWeb"/>
                          <w:spacing w:before="0" w:beforeAutospacing="0" w:after="151" w:afterAutospacing="0" w:line="216" w:lineRule="auto"/>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Examiner</w:t>
                        </w:r>
                      </w:p>
                    </w:txbxContent>
                  </v:textbox>
                </v:shape>
                <v:shape id="Freeform: Shape 26" o:spid="_x0000_s1040" style="position:absolute;left:31686;top:6081;width:31686;height:5180;visibility:visible;mso-wrap-style:square;v-text-anchor:middle" coordsize="3168649,518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" adj="-11796480,,5400" path="m,l3168649,r,518019l,518019,,xe" fillcolor="#e6dddd" strokecolor="#e1e1e1" strokeweight="1pt">
                  <v:fill opacity="58853f"/>
                  <v:stroke opacity="59110f" joinstyle="miter"/>
                  <v:formulas/>
                  <v:path arrowok="t" o:connecttype="custom" o:connectlocs="0,0;3168649,0;3168649,518019;0,518019;0,0" o:connectangles="0,0,0,0,0" textboxrect="0,0,3168649,518019"/>
                  <v:textbox inset="10.08pt,1.8pt,10.08pt,1.8pt">
                    <w:txbxContent>
                      <w:p w14:paraId="3AD85CA3" w14:textId="77777777" w:rsidR="005D6AF5" w:rsidRDefault="005D6AF5" w:rsidP="00845AAF">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Key Factors Worksheet</w:t>
                        </w:r>
                      </w:p>
                      <w:p w14:paraId="1966B2D5" w14:textId="77777777" w:rsidR="005D6AF5" w:rsidRDefault="005D6AF5" w:rsidP="00845AAF">
                        <w:pPr>
                          <w:pStyle w:val="NormalWeb"/>
                          <w:spacing w:before="0" w:beforeAutospacing="0" w:after="151" w:afterAutospacing="0" w:line="280" w:lineRule="exact"/>
                          <w:jc w:val="center"/>
                          <w:textAlignment w:val="baseline"/>
                        </w:pPr>
                        <w:r>
                          <w:rPr>
                            <w:rFonts w:ascii="Calibri" w:hAnsi="Calibri" w:cstheme="minorBidi"/>
                            <w:b/>
                            <w:bCs/>
                            <w:color w:val="000000"/>
                            <w:kern w:val="24"/>
                            <w:sz w:val="36"/>
                            <w:szCs w:val="36"/>
                            <w14:textFill>
                              <w14:solidFill>
                                <w14:srgbClr w14:val="000000">
                                  <w14:satOff w14:val="0"/>
                                  <w14:lumOff w14:val="0"/>
                                </w14:srgbClr>
                              </w14:solidFill>
                            </w14:textFill>
                          </w:rPr>
                          <w:t>IE Scorebook</w:t>
                        </w:r>
                      </w:p>
                    </w:txbxContent>
                  </v:textbox>
                </v:shape>
              </v:group>
            </w:pict>
          </mc:Fallback>
        </mc:AlternateContent>
      </w:r>
    </w:p>
    <w:p w14:paraId="31981858" w14:textId="233E72EA" w:rsidR="00845AAF" w:rsidRDefault="00845AAF" w:rsidP="00C23773">
      <w:pPr>
        <w:spacing w:after="120"/>
        <w:jc w:val="center"/>
        <w:rPr>
          <w:rFonts w:ascii="Arial" w:hAnsi="Arial" w:cs="Arial"/>
          <w:b/>
          <w:sz w:val="36"/>
          <w:szCs w:val="36"/>
        </w:rPr>
      </w:pPr>
    </w:p>
    <w:p w14:paraId="72D7D6D8" w14:textId="26DEE362" w:rsidR="00845AAF" w:rsidRDefault="00845AAF" w:rsidP="00C23773">
      <w:pPr>
        <w:spacing w:after="120"/>
        <w:jc w:val="center"/>
        <w:rPr>
          <w:rFonts w:ascii="Arial" w:hAnsi="Arial" w:cs="Arial"/>
          <w:b/>
          <w:sz w:val="36"/>
          <w:szCs w:val="36"/>
        </w:rPr>
      </w:pPr>
    </w:p>
    <w:p w14:paraId="5D5A07EA" w14:textId="77777777" w:rsidR="00845AAF" w:rsidRDefault="00845AAF" w:rsidP="00C23773">
      <w:pPr>
        <w:spacing w:after="120"/>
        <w:jc w:val="center"/>
        <w:rPr>
          <w:rFonts w:ascii="Arial" w:hAnsi="Arial" w:cs="Arial"/>
          <w:b/>
          <w:sz w:val="36"/>
          <w:szCs w:val="36"/>
        </w:rPr>
      </w:pPr>
    </w:p>
    <w:p w14:paraId="61EE8821" w14:textId="77777777" w:rsidR="00845AAF" w:rsidRDefault="00845AAF" w:rsidP="00C23773">
      <w:pPr>
        <w:spacing w:after="120"/>
        <w:jc w:val="center"/>
        <w:rPr>
          <w:rFonts w:ascii="Arial" w:hAnsi="Arial" w:cs="Arial"/>
          <w:b/>
          <w:sz w:val="36"/>
          <w:szCs w:val="36"/>
        </w:rPr>
      </w:pPr>
    </w:p>
    <w:p w14:paraId="16E937F4" w14:textId="77777777" w:rsidR="00845AAF" w:rsidRDefault="00845AAF" w:rsidP="00C23773">
      <w:pPr>
        <w:spacing w:after="120"/>
        <w:jc w:val="center"/>
        <w:rPr>
          <w:rFonts w:ascii="Arial" w:hAnsi="Arial" w:cs="Arial"/>
          <w:b/>
          <w:sz w:val="36"/>
          <w:szCs w:val="36"/>
        </w:rPr>
      </w:pPr>
    </w:p>
    <w:p w14:paraId="0C143694" w14:textId="77777777" w:rsidR="00845AAF" w:rsidRDefault="00845AAF" w:rsidP="00C23773">
      <w:pPr>
        <w:spacing w:after="120"/>
        <w:jc w:val="center"/>
        <w:rPr>
          <w:rFonts w:ascii="Arial" w:hAnsi="Arial" w:cs="Arial"/>
          <w:b/>
          <w:sz w:val="36"/>
          <w:szCs w:val="36"/>
        </w:rPr>
      </w:pPr>
    </w:p>
    <w:p w14:paraId="1B9A7A43" w14:textId="62DA0395" w:rsidR="00DE006B" w:rsidRDefault="004B157C" w:rsidP="00C23773">
      <w:pPr>
        <w:spacing w:after="120"/>
        <w:jc w:val="center"/>
        <w:rPr>
          <w:rFonts w:ascii="Arial" w:hAnsi="Arial" w:cs="Arial"/>
          <w:b/>
          <w:sz w:val="36"/>
          <w:szCs w:val="36"/>
        </w:rPr>
      </w:pPr>
      <w:r w:rsidRPr="006C3688">
        <w:rPr>
          <w:rFonts w:ascii="Arial" w:hAnsi="Arial" w:cs="Arial"/>
          <w:b/>
          <w:sz w:val="36"/>
          <w:szCs w:val="36"/>
        </w:rPr>
        <w:t>Key I</w:t>
      </w:r>
      <w:r>
        <w:rPr>
          <w:rFonts w:ascii="Arial" w:hAnsi="Arial" w:cs="Arial"/>
          <w:b/>
          <w:sz w:val="36"/>
          <w:szCs w:val="36"/>
        </w:rPr>
        <w:t xml:space="preserve">ndependent </w:t>
      </w:r>
      <w:r w:rsidRPr="006C3688">
        <w:rPr>
          <w:rFonts w:ascii="Arial" w:hAnsi="Arial" w:cs="Arial"/>
          <w:b/>
          <w:sz w:val="36"/>
          <w:szCs w:val="36"/>
        </w:rPr>
        <w:t>E</w:t>
      </w:r>
      <w:r>
        <w:rPr>
          <w:rFonts w:ascii="Arial" w:hAnsi="Arial" w:cs="Arial"/>
          <w:b/>
          <w:sz w:val="36"/>
          <w:szCs w:val="36"/>
        </w:rPr>
        <w:t>valuation (IE)</w:t>
      </w:r>
      <w:r w:rsidRPr="006C3688">
        <w:rPr>
          <w:rFonts w:ascii="Arial" w:hAnsi="Arial" w:cs="Arial"/>
          <w:b/>
          <w:sz w:val="36"/>
          <w:szCs w:val="36"/>
        </w:rPr>
        <w:t xml:space="preserve"> </w:t>
      </w:r>
      <w:r w:rsidR="000566BD">
        <w:rPr>
          <w:rFonts w:ascii="Arial" w:hAnsi="Arial" w:cs="Arial"/>
          <w:b/>
          <w:sz w:val="36"/>
          <w:szCs w:val="36"/>
        </w:rPr>
        <w:t>Steps</w:t>
      </w:r>
    </w:p>
    <w:p w14:paraId="3C725072" w14:textId="08850B05" w:rsidR="00A00DB3" w:rsidRPr="00845AAF" w:rsidRDefault="00A00DB3" w:rsidP="00C15ED2">
      <w:pPr>
        <w:pStyle w:val="Title"/>
        <w:numPr>
          <w:ilvl w:val="0"/>
          <w:numId w:val="21"/>
        </w:numPr>
        <w:rPr>
          <w:rFonts w:ascii="Arial" w:hAnsi="Arial" w:cs="Arial"/>
          <w:b w:val="0"/>
          <w:sz w:val="28"/>
          <w:szCs w:val="28"/>
        </w:rPr>
      </w:pPr>
      <w:r w:rsidRPr="00845AAF">
        <w:rPr>
          <w:rFonts w:ascii="Arial" w:hAnsi="Arial" w:cs="Arial"/>
          <w:b w:val="0"/>
          <w:sz w:val="28"/>
          <w:szCs w:val="28"/>
        </w:rPr>
        <w:t>Conflict of Interest</w:t>
      </w:r>
    </w:p>
    <w:p w14:paraId="1170EFBF" w14:textId="77777777" w:rsidR="004B157C" w:rsidRPr="00845AAF" w:rsidRDefault="004B157C" w:rsidP="00C15ED2">
      <w:pPr>
        <w:pStyle w:val="Title"/>
        <w:numPr>
          <w:ilvl w:val="0"/>
          <w:numId w:val="21"/>
        </w:numPr>
        <w:rPr>
          <w:rFonts w:ascii="Arial" w:hAnsi="Arial" w:cs="Arial"/>
          <w:b w:val="0"/>
          <w:sz w:val="28"/>
          <w:szCs w:val="28"/>
        </w:rPr>
      </w:pPr>
      <w:r w:rsidRPr="00845AAF">
        <w:rPr>
          <w:rFonts w:ascii="Arial" w:hAnsi="Arial" w:cs="Arial"/>
          <w:b w:val="0"/>
          <w:sz w:val="28"/>
          <w:szCs w:val="28"/>
        </w:rPr>
        <w:t>Key Factors Worksheet</w:t>
      </w:r>
    </w:p>
    <w:p w14:paraId="34AA312D" w14:textId="77777777" w:rsidR="00DE006B" w:rsidRPr="00845AAF" w:rsidRDefault="004B157C" w:rsidP="00C15ED2">
      <w:pPr>
        <w:pStyle w:val="ListParagraph"/>
        <w:numPr>
          <w:ilvl w:val="0"/>
          <w:numId w:val="21"/>
        </w:numPr>
        <w:jc w:val="center"/>
        <w:rPr>
          <w:rFonts w:ascii="Arial" w:hAnsi="Arial" w:cs="Arial"/>
          <w:sz w:val="28"/>
          <w:szCs w:val="28"/>
        </w:rPr>
      </w:pPr>
      <w:r w:rsidRPr="00845AAF">
        <w:rPr>
          <w:rFonts w:ascii="Arial" w:hAnsi="Arial" w:cs="Arial"/>
          <w:sz w:val="28"/>
          <w:szCs w:val="28"/>
        </w:rPr>
        <w:t>Business Overview Call(s)</w:t>
      </w:r>
    </w:p>
    <w:p w14:paraId="69CBE5E2" w14:textId="71B0C4A0" w:rsidR="004B157C" w:rsidRPr="00845AAF" w:rsidRDefault="000566BD" w:rsidP="00C15ED2">
      <w:pPr>
        <w:pStyle w:val="Title"/>
        <w:numPr>
          <w:ilvl w:val="0"/>
          <w:numId w:val="21"/>
        </w:numPr>
        <w:rPr>
          <w:rFonts w:ascii="Arial" w:hAnsi="Arial" w:cs="Arial"/>
          <w:b w:val="0"/>
          <w:sz w:val="28"/>
          <w:szCs w:val="28"/>
        </w:rPr>
      </w:pPr>
      <w:r w:rsidRPr="00845AAF">
        <w:rPr>
          <w:rFonts w:ascii="Arial" w:hAnsi="Arial" w:cs="Arial"/>
          <w:b w:val="0"/>
          <w:sz w:val="28"/>
          <w:szCs w:val="28"/>
        </w:rPr>
        <w:t xml:space="preserve">Individually </w:t>
      </w:r>
      <w:r w:rsidR="004B157C" w:rsidRPr="00845AAF">
        <w:rPr>
          <w:rFonts w:ascii="Arial" w:hAnsi="Arial" w:cs="Arial"/>
          <w:b w:val="0"/>
          <w:sz w:val="28"/>
          <w:szCs w:val="28"/>
        </w:rPr>
        <w:t>Assess Applicant Responses Against Evaluation Factors</w:t>
      </w:r>
    </w:p>
    <w:p w14:paraId="4E3EEF89" w14:textId="77777777" w:rsidR="004B157C" w:rsidRPr="00845AAF" w:rsidRDefault="004B157C" w:rsidP="00845AAF">
      <w:pPr>
        <w:pStyle w:val="Title"/>
        <w:spacing w:after="120"/>
        <w:rPr>
          <w:rFonts w:ascii="Arial" w:hAnsi="Arial" w:cs="Arial"/>
          <w:bCs/>
          <w:color w:val="C00000"/>
          <w:sz w:val="20"/>
          <w:szCs w:val="20"/>
        </w:rPr>
      </w:pPr>
    </w:p>
    <w:p w14:paraId="1E6685E6" w14:textId="3D292F1B" w:rsidR="00AE2B52" w:rsidRDefault="00AE2B52" w:rsidP="00AE2B52">
      <w:pPr>
        <w:spacing w:after="120"/>
        <w:jc w:val="center"/>
        <w:rPr>
          <w:rFonts w:ascii="Arial" w:hAnsi="Arial" w:cs="Arial"/>
          <w:b/>
          <w:sz w:val="36"/>
          <w:szCs w:val="36"/>
        </w:rPr>
      </w:pPr>
      <w:bookmarkStart w:id="0" w:name="Estimated_Time_Commitments"/>
      <w:r w:rsidRPr="006C3688">
        <w:rPr>
          <w:rFonts w:ascii="Arial" w:hAnsi="Arial" w:cs="Arial"/>
          <w:b/>
          <w:sz w:val="36"/>
          <w:szCs w:val="36"/>
        </w:rPr>
        <w:t>I</w:t>
      </w:r>
      <w:r>
        <w:rPr>
          <w:rFonts w:ascii="Arial" w:hAnsi="Arial" w:cs="Arial"/>
          <w:b/>
          <w:sz w:val="36"/>
          <w:szCs w:val="36"/>
        </w:rPr>
        <w:t xml:space="preserve">ndependent </w:t>
      </w:r>
      <w:r w:rsidRPr="006C3688">
        <w:rPr>
          <w:rFonts w:ascii="Arial" w:hAnsi="Arial" w:cs="Arial"/>
          <w:b/>
          <w:sz w:val="36"/>
          <w:szCs w:val="36"/>
        </w:rPr>
        <w:t>E</w:t>
      </w:r>
      <w:r>
        <w:rPr>
          <w:rFonts w:ascii="Arial" w:hAnsi="Arial" w:cs="Arial"/>
          <w:b/>
          <w:sz w:val="36"/>
          <w:szCs w:val="36"/>
        </w:rPr>
        <w:t>valuation (IE)</w:t>
      </w:r>
      <w:r w:rsidRPr="006C3688">
        <w:rPr>
          <w:rFonts w:ascii="Arial" w:hAnsi="Arial" w:cs="Arial"/>
          <w:b/>
          <w:sz w:val="36"/>
          <w:szCs w:val="36"/>
        </w:rPr>
        <w:t xml:space="preserve"> </w:t>
      </w:r>
      <w:r>
        <w:rPr>
          <w:rFonts w:ascii="Arial" w:hAnsi="Arial" w:cs="Arial"/>
          <w:b/>
          <w:sz w:val="36"/>
          <w:szCs w:val="36"/>
        </w:rPr>
        <w:t xml:space="preserve">has 2 </w:t>
      </w:r>
      <w:r w:rsidR="001A70AE">
        <w:rPr>
          <w:rFonts w:ascii="Arial" w:hAnsi="Arial" w:cs="Arial"/>
          <w:b/>
          <w:sz w:val="36"/>
          <w:szCs w:val="36"/>
        </w:rPr>
        <w:t>Stages</w:t>
      </w:r>
    </w:p>
    <w:p w14:paraId="0C137C53" w14:textId="4E87ADB8" w:rsidR="00AE2B52" w:rsidRDefault="00AE2B52" w:rsidP="00AE2B52">
      <w:pPr>
        <w:spacing w:after="120"/>
        <w:jc w:val="center"/>
        <w:rPr>
          <w:rFonts w:ascii="Arial" w:hAnsi="Arial" w:cs="Arial"/>
          <w:b/>
          <w:sz w:val="28"/>
          <w:szCs w:val="28"/>
        </w:rPr>
      </w:pPr>
      <w:r>
        <w:rPr>
          <w:rFonts w:ascii="Arial" w:hAnsi="Arial" w:cs="Arial"/>
          <w:b/>
          <w:sz w:val="28"/>
          <w:szCs w:val="28"/>
        </w:rPr>
        <w:t>Pre-Independent Evaluation</w:t>
      </w:r>
    </w:p>
    <w:p w14:paraId="618B004F" w14:textId="56DFFBD1" w:rsidR="00AE2B52" w:rsidRDefault="00AE2B52" w:rsidP="00AE2B52">
      <w:pPr>
        <w:spacing w:after="120"/>
        <w:jc w:val="center"/>
        <w:rPr>
          <w:rFonts w:ascii="Arial" w:hAnsi="Arial" w:cs="Arial"/>
          <w:b/>
        </w:rPr>
      </w:pPr>
      <w:r>
        <w:rPr>
          <w:rFonts w:ascii="Arial" w:hAnsi="Arial" w:cs="Arial"/>
          <w:b/>
        </w:rPr>
        <w:t>Key Factors Worksheet</w:t>
      </w:r>
    </w:p>
    <w:p w14:paraId="2C97CEA9" w14:textId="69CC5345" w:rsidR="00AE2B52" w:rsidRPr="00AE2B52" w:rsidRDefault="00AE2B52" w:rsidP="00AE2B52">
      <w:pPr>
        <w:spacing w:after="120"/>
        <w:jc w:val="center"/>
        <w:rPr>
          <w:rFonts w:ascii="Arial" w:hAnsi="Arial" w:cs="Arial"/>
          <w:b/>
        </w:rPr>
      </w:pPr>
      <w:r>
        <w:rPr>
          <w:rFonts w:ascii="Arial" w:hAnsi="Arial" w:cs="Arial"/>
          <w:b/>
        </w:rPr>
        <w:t>Business Overview Call</w:t>
      </w:r>
    </w:p>
    <w:p w14:paraId="1D75E2BA" w14:textId="462055DE" w:rsidR="00AE2B52" w:rsidRPr="00AE2B52" w:rsidRDefault="00AE2B52" w:rsidP="00AE2B52">
      <w:pPr>
        <w:spacing w:after="120"/>
        <w:jc w:val="center"/>
        <w:rPr>
          <w:rFonts w:ascii="Arial" w:hAnsi="Arial" w:cs="Arial"/>
          <w:b/>
          <w:sz w:val="28"/>
          <w:szCs w:val="28"/>
        </w:rPr>
      </w:pPr>
      <w:r>
        <w:rPr>
          <w:rFonts w:ascii="Arial" w:hAnsi="Arial" w:cs="Arial"/>
          <w:b/>
          <w:sz w:val="28"/>
          <w:szCs w:val="28"/>
        </w:rPr>
        <w:t>Independent Evaluation</w:t>
      </w:r>
    </w:p>
    <w:p w14:paraId="12E9074A" w14:textId="0F79C9D1" w:rsidR="00AE2B52" w:rsidRDefault="00AE2B52" w:rsidP="00AE2B52">
      <w:pPr>
        <w:spacing w:after="120"/>
        <w:jc w:val="center"/>
        <w:rPr>
          <w:rFonts w:ascii="Arial" w:hAnsi="Arial" w:cs="Arial"/>
          <w:b/>
        </w:rPr>
      </w:pPr>
      <w:r>
        <w:rPr>
          <w:rFonts w:ascii="Arial" w:hAnsi="Arial" w:cs="Arial"/>
          <w:b/>
        </w:rPr>
        <w:t>Assess the Application</w:t>
      </w:r>
    </w:p>
    <w:p w14:paraId="4E4015F1" w14:textId="29FF75E9" w:rsidR="00AE2B52" w:rsidRDefault="00AE2B52" w:rsidP="00AE2B52">
      <w:pPr>
        <w:spacing w:after="120"/>
        <w:jc w:val="center"/>
        <w:rPr>
          <w:rFonts w:ascii="Arial" w:hAnsi="Arial" w:cs="Arial"/>
          <w:b/>
        </w:rPr>
      </w:pPr>
      <w:r>
        <w:rPr>
          <w:rFonts w:ascii="Arial" w:hAnsi="Arial" w:cs="Arial"/>
          <w:b/>
        </w:rPr>
        <w:t>Write IE Comments</w:t>
      </w:r>
    </w:p>
    <w:p w14:paraId="0B968F2D" w14:textId="485B26D6" w:rsidR="00AE2B52" w:rsidRPr="00AE2B52" w:rsidRDefault="00AE2B52" w:rsidP="00AE2B52">
      <w:pPr>
        <w:spacing w:after="120"/>
        <w:jc w:val="center"/>
        <w:rPr>
          <w:rFonts w:ascii="Arial" w:hAnsi="Arial" w:cs="Arial"/>
          <w:b/>
        </w:rPr>
      </w:pPr>
      <w:r>
        <w:rPr>
          <w:rFonts w:ascii="Arial" w:hAnsi="Arial" w:cs="Arial"/>
          <w:b/>
        </w:rPr>
        <w:t>Score</w:t>
      </w:r>
    </w:p>
    <w:p w14:paraId="5EA36FCE" w14:textId="77777777" w:rsidR="00AE2B52" w:rsidRDefault="00AE2B52" w:rsidP="00AE2B52">
      <w:pPr>
        <w:spacing w:after="120"/>
        <w:jc w:val="center"/>
        <w:rPr>
          <w:rFonts w:ascii="Arial" w:hAnsi="Arial" w:cs="Arial"/>
          <w:b/>
          <w:sz w:val="36"/>
          <w:szCs w:val="36"/>
        </w:rPr>
      </w:pPr>
    </w:p>
    <w:p w14:paraId="751DBFB5" w14:textId="77777777" w:rsidR="00D9754A" w:rsidRPr="00F05D55" w:rsidRDefault="008E1F73" w:rsidP="00845AAF">
      <w:pPr>
        <w:spacing w:before="120"/>
        <w:ind w:left="-180" w:right="-180"/>
        <w:jc w:val="center"/>
        <w:rPr>
          <w:rFonts w:ascii="Arial" w:hAnsi="Arial"/>
          <w:b/>
          <w:color w:val="auto"/>
          <w:sz w:val="36"/>
          <w:szCs w:val="36"/>
        </w:rPr>
      </w:pPr>
      <w:r w:rsidRPr="00F05D55">
        <w:rPr>
          <w:rFonts w:ascii="Arial" w:hAnsi="Arial"/>
          <w:b/>
          <w:color w:val="auto"/>
          <w:sz w:val="36"/>
          <w:szCs w:val="36"/>
        </w:rPr>
        <w:t xml:space="preserve">Estimated </w:t>
      </w:r>
      <w:r w:rsidR="00D9754A" w:rsidRPr="00F05D55">
        <w:rPr>
          <w:rFonts w:ascii="Arial" w:hAnsi="Arial"/>
          <w:b/>
          <w:color w:val="auto"/>
          <w:sz w:val="36"/>
          <w:szCs w:val="36"/>
        </w:rPr>
        <w:t xml:space="preserve">Examiner </w:t>
      </w:r>
      <w:r w:rsidR="000172B1" w:rsidRPr="00F05D55">
        <w:rPr>
          <w:rFonts w:ascii="Arial" w:hAnsi="Arial"/>
          <w:b/>
          <w:color w:val="auto"/>
          <w:sz w:val="36"/>
          <w:szCs w:val="36"/>
        </w:rPr>
        <w:t xml:space="preserve">IE </w:t>
      </w:r>
      <w:r w:rsidR="00D9754A" w:rsidRPr="00F05D55">
        <w:rPr>
          <w:rFonts w:ascii="Arial" w:hAnsi="Arial"/>
          <w:b/>
          <w:color w:val="auto"/>
          <w:sz w:val="36"/>
          <w:szCs w:val="36"/>
        </w:rPr>
        <w:t>Time Commitment</w:t>
      </w:r>
      <w:bookmarkEnd w:id="0"/>
    </w:p>
    <w:p w14:paraId="1150698F" w14:textId="77777777" w:rsidR="00D9754A" w:rsidRDefault="00D9754A"/>
    <w:tbl>
      <w:tblPr>
        <w:tblW w:w="8185" w:type="dxa"/>
        <w:jc w:val="center"/>
        <w:tblCellMar>
          <w:left w:w="107" w:type="dxa"/>
          <w:right w:w="42" w:type="dxa"/>
        </w:tblCellMar>
        <w:tblLook w:val="00A0" w:firstRow="1" w:lastRow="0" w:firstColumn="1" w:lastColumn="0" w:noHBand="0" w:noVBand="0"/>
      </w:tblPr>
      <w:tblGrid>
        <w:gridCol w:w="8185"/>
      </w:tblGrid>
      <w:tr w:rsidR="000172B1" w:rsidRPr="00F67A18" w14:paraId="0FE56DD0" w14:textId="77777777" w:rsidTr="000172B1">
        <w:trPr>
          <w:trHeight w:val="719"/>
          <w:jc w:val="center"/>
        </w:trPr>
        <w:tc>
          <w:tcPr>
            <w:tcW w:w="8185" w:type="dxa"/>
            <w:tcBorders>
              <w:top w:val="single" w:sz="4" w:space="0" w:color="000000"/>
              <w:left w:val="single" w:sz="4" w:space="0" w:color="000000"/>
              <w:bottom w:val="single" w:sz="4" w:space="0" w:color="000000"/>
              <w:right w:val="single" w:sz="4" w:space="0" w:color="000000"/>
            </w:tcBorders>
          </w:tcPr>
          <w:p w14:paraId="5547074D" w14:textId="77777777" w:rsidR="000172B1" w:rsidRPr="00F67A18" w:rsidRDefault="000172B1" w:rsidP="00A479A4">
            <w:pPr>
              <w:numPr>
                <w:ilvl w:val="0"/>
                <w:numId w:val="1"/>
              </w:numPr>
              <w:tabs>
                <w:tab w:val="clear" w:pos="720"/>
                <w:tab w:val="num" w:pos="433"/>
              </w:tabs>
              <w:spacing w:before="120"/>
              <w:ind w:left="433" w:right="307"/>
              <w:jc w:val="both"/>
              <w:rPr>
                <w:rFonts w:ascii="Arial" w:hAnsi="Arial"/>
              </w:rPr>
            </w:pPr>
            <w:r w:rsidRPr="00F67A18">
              <w:rPr>
                <w:rFonts w:ascii="Arial" w:hAnsi="Arial"/>
              </w:rPr>
              <w:t xml:space="preserve">Approximately 20-50 hours, depending on the length and complexity of the application. </w:t>
            </w:r>
          </w:p>
          <w:p w14:paraId="20EFFDA6" w14:textId="77777777" w:rsidR="000172B1" w:rsidRPr="00F67A18" w:rsidRDefault="000172B1" w:rsidP="00C15ED2">
            <w:pPr>
              <w:numPr>
                <w:ilvl w:val="0"/>
                <w:numId w:val="1"/>
              </w:numPr>
              <w:tabs>
                <w:tab w:val="clear" w:pos="720"/>
                <w:tab w:val="num" w:pos="433"/>
              </w:tabs>
              <w:ind w:left="433" w:right="307"/>
              <w:jc w:val="both"/>
              <w:rPr>
                <w:rFonts w:ascii="Arial" w:hAnsi="Arial"/>
              </w:rPr>
            </w:pPr>
            <w:r w:rsidRPr="00F67A18">
              <w:rPr>
                <w:rFonts w:ascii="Arial" w:hAnsi="Arial"/>
              </w:rPr>
              <w:t>Approximately 2 hours to participate in the Business Overview call(s) with the organization.</w:t>
            </w:r>
          </w:p>
          <w:p w14:paraId="5D2C8489" w14:textId="65BDA7C4" w:rsidR="000172B1" w:rsidRPr="00A479A4" w:rsidRDefault="000172B1" w:rsidP="00A479A4">
            <w:pPr>
              <w:numPr>
                <w:ilvl w:val="0"/>
                <w:numId w:val="1"/>
              </w:numPr>
              <w:tabs>
                <w:tab w:val="clear" w:pos="720"/>
                <w:tab w:val="num" w:pos="433"/>
              </w:tabs>
              <w:spacing w:after="120"/>
              <w:ind w:left="433" w:right="307"/>
              <w:jc w:val="both"/>
              <w:rPr>
                <w:rFonts w:ascii="Arial" w:hAnsi="Arial"/>
              </w:rPr>
            </w:pPr>
            <w:r w:rsidRPr="00F67A18">
              <w:rPr>
                <w:rFonts w:ascii="Arial" w:hAnsi="Arial"/>
                <w:i/>
              </w:rPr>
              <w:t>Independent Evaluation Scorebook</w:t>
            </w:r>
            <w:r w:rsidRPr="00F67A18">
              <w:rPr>
                <w:rFonts w:ascii="Arial" w:hAnsi="Arial"/>
              </w:rPr>
              <w:t xml:space="preserve"> files must be completed by a specific date determined by the Team Leader. </w:t>
            </w:r>
          </w:p>
        </w:tc>
      </w:tr>
    </w:tbl>
    <w:p w14:paraId="5966F924" w14:textId="77777777" w:rsidR="00AE6739" w:rsidRDefault="00AE6739" w:rsidP="004E4F5B">
      <w:pPr>
        <w:rPr>
          <w:rFonts w:ascii="Arial" w:hAnsi="Arial" w:cs="Arial"/>
          <w:sz w:val="22"/>
          <w:szCs w:val="22"/>
        </w:rPr>
      </w:pPr>
    </w:p>
    <w:p w14:paraId="5E70B33E" w14:textId="77777777" w:rsidR="00807CB6" w:rsidRDefault="00807CB6" w:rsidP="00807CB6">
      <w:pPr>
        <w:jc w:val="both"/>
        <w:rPr>
          <w:rFonts w:ascii="Arial" w:hAnsi="Arial" w:cs="Arial"/>
          <w:sz w:val="22"/>
          <w:szCs w:val="22"/>
        </w:rPr>
      </w:pPr>
      <w:r>
        <w:rPr>
          <w:rFonts w:ascii="Arial" w:hAnsi="Arial" w:cs="Arial"/>
          <w:sz w:val="22"/>
          <w:szCs w:val="22"/>
        </w:rPr>
        <w:br w:type="page"/>
      </w:r>
    </w:p>
    <w:p w14:paraId="24993135" w14:textId="77777777" w:rsidR="00807CB6" w:rsidRDefault="00536BFE" w:rsidP="004033CE">
      <w:pPr>
        <w:jc w:val="center"/>
        <w:rPr>
          <w:rFonts w:ascii="Arial" w:hAnsi="Arial" w:cs="Arial"/>
          <w:sz w:val="22"/>
          <w:szCs w:val="22"/>
        </w:rPr>
      </w:pPr>
      <w:r>
        <w:rPr>
          <w:rFonts w:ascii="Arial" w:hAnsi="Arial" w:cs="Arial"/>
          <w:noProof/>
          <w:sz w:val="22"/>
          <w:szCs w:val="22"/>
        </w:rPr>
        <w:lastRenderedPageBreak/>
        <w:drawing>
          <wp:inline distT="0" distB="0" distL="0" distR="0" wp14:anchorId="2BDB77ED" wp14:editId="1D9492DF">
            <wp:extent cx="6286500" cy="7743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7267" cy="7744770"/>
                    </a:xfrm>
                    <a:prstGeom prst="rect">
                      <a:avLst/>
                    </a:prstGeom>
                    <a:noFill/>
                    <a:ln>
                      <a:noFill/>
                    </a:ln>
                  </pic:spPr>
                </pic:pic>
              </a:graphicData>
            </a:graphic>
          </wp:inline>
        </w:drawing>
      </w:r>
    </w:p>
    <w:p w14:paraId="6065888B" w14:textId="77777777" w:rsidR="00807CB6" w:rsidRDefault="00807CB6" w:rsidP="004033CE">
      <w:pPr>
        <w:rPr>
          <w:rFonts w:ascii="Arial" w:hAnsi="Arial" w:cs="Arial"/>
          <w:sz w:val="22"/>
          <w:szCs w:val="22"/>
        </w:rPr>
      </w:pPr>
    </w:p>
    <w:p w14:paraId="191E0412" w14:textId="77777777" w:rsidR="00A479A4" w:rsidRDefault="00A479A4" w:rsidP="004033CE">
      <w:pPr>
        <w:rPr>
          <w:rFonts w:ascii="Arial" w:hAnsi="Arial" w:cs="Arial"/>
          <w:sz w:val="22"/>
          <w:szCs w:val="22"/>
        </w:rPr>
      </w:pPr>
    </w:p>
    <w:p w14:paraId="17C77F30" w14:textId="35E7C0B6" w:rsidR="00373092" w:rsidRDefault="00373092" w:rsidP="00845AAF">
      <w:pPr>
        <w:jc w:val="center"/>
        <w:rPr>
          <w:rFonts w:ascii="Arial" w:hAnsi="Arial" w:cs="Arial"/>
          <w:b/>
          <w:color w:val="FF0000"/>
          <w:sz w:val="28"/>
          <w:szCs w:val="28"/>
        </w:rPr>
      </w:pPr>
      <w:r>
        <w:rPr>
          <w:rFonts w:ascii="Arial" w:hAnsi="Arial" w:cs="Arial"/>
          <w:b/>
          <w:color w:val="FF0000"/>
          <w:sz w:val="28"/>
          <w:szCs w:val="28"/>
        </w:rPr>
        <w:lastRenderedPageBreak/>
        <w:t>Independent Evaluation At-A-Glance</w:t>
      </w:r>
    </w:p>
    <w:p w14:paraId="5B6708A9" w14:textId="77777777" w:rsidR="00373092" w:rsidRPr="00977BD8" w:rsidRDefault="00373092" w:rsidP="00373092">
      <w:pPr>
        <w:jc w:val="both"/>
        <w:rPr>
          <w:rFonts w:ascii="Arial" w:hAnsi="Arial" w:cs="Arial"/>
          <w:color w:val="auto"/>
          <w:sz w:val="21"/>
          <w:szCs w:val="21"/>
        </w:rPr>
      </w:pPr>
    </w:p>
    <w:p w14:paraId="1AC42C64" w14:textId="2FC16945" w:rsidR="00373092" w:rsidRPr="00A479A4" w:rsidRDefault="00373092" w:rsidP="00A479A4">
      <w:pPr>
        <w:spacing w:after="120"/>
        <w:outlineLvl w:val="0"/>
        <w:rPr>
          <w:rFonts w:ascii="Arial" w:hAnsi="Arial" w:cstheme="minorBidi"/>
          <w:b/>
          <w:iCs/>
          <w:color w:val="0000CC"/>
        </w:rPr>
      </w:pPr>
      <w:r w:rsidRPr="00A479A4">
        <w:rPr>
          <w:rFonts w:ascii="Arial" w:hAnsi="Arial"/>
          <w:b/>
          <w:iCs/>
          <w:color w:val="0000CC"/>
        </w:rPr>
        <w:t>Sterling Examiner</w:t>
      </w:r>
      <w:r w:rsidR="005D05A2">
        <w:rPr>
          <w:rFonts w:ascii="Arial" w:hAnsi="Arial"/>
          <w:b/>
          <w:iCs/>
          <w:color w:val="0000CC"/>
        </w:rPr>
        <w:t>s</w:t>
      </w:r>
      <w:r w:rsidRPr="00A479A4">
        <w:rPr>
          <w:rFonts w:ascii="Arial" w:hAnsi="Arial"/>
          <w:b/>
          <w:iCs/>
          <w:color w:val="0000CC"/>
        </w:rPr>
        <w:t>:</w:t>
      </w:r>
    </w:p>
    <w:p w14:paraId="72E7A881" w14:textId="77777777" w:rsidR="00373092" w:rsidRPr="005F6640" w:rsidRDefault="00373092" w:rsidP="00A479A4">
      <w:pPr>
        <w:pStyle w:val="ColorfulList-Accent11"/>
        <w:numPr>
          <w:ilvl w:val="0"/>
          <w:numId w:val="2"/>
        </w:numPr>
        <w:spacing w:line="360" w:lineRule="auto"/>
        <w:ind w:left="720" w:hanging="547"/>
        <w:rPr>
          <w:rFonts w:ascii="Arial" w:hAnsi="Arial" w:cs="Arial"/>
          <w:sz w:val="20"/>
          <w:szCs w:val="20"/>
        </w:rPr>
      </w:pPr>
      <w:r w:rsidRPr="005F6640">
        <w:rPr>
          <w:rFonts w:ascii="Arial" w:hAnsi="Arial" w:cs="Arial"/>
          <w:sz w:val="20"/>
          <w:szCs w:val="20"/>
        </w:rPr>
        <w:t>Set aside adequate time to complete your work assignments and ensure confidentiality</w:t>
      </w:r>
      <w:r w:rsidR="00C23773" w:rsidRPr="005F6640">
        <w:rPr>
          <w:rFonts w:ascii="Arial" w:hAnsi="Arial" w:cs="Arial"/>
          <w:sz w:val="20"/>
          <w:szCs w:val="20"/>
        </w:rPr>
        <w:t xml:space="preserve"> of all materials</w:t>
      </w:r>
      <w:r w:rsidRPr="005F6640">
        <w:rPr>
          <w:rFonts w:ascii="Arial" w:hAnsi="Arial" w:cs="Arial"/>
          <w:sz w:val="20"/>
          <w:szCs w:val="20"/>
        </w:rPr>
        <w:t>.</w:t>
      </w:r>
    </w:p>
    <w:p w14:paraId="3C385533" w14:textId="77777777" w:rsidR="00373092" w:rsidRPr="005F6640" w:rsidRDefault="00373092" w:rsidP="00A479A4">
      <w:pPr>
        <w:pStyle w:val="ColorfulList-Accent11"/>
        <w:numPr>
          <w:ilvl w:val="0"/>
          <w:numId w:val="2"/>
        </w:numPr>
        <w:spacing w:line="360" w:lineRule="auto"/>
        <w:ind w:left="720" w:hanging="547"/>
        <w:rPr>
          <w:rFonts w:ascii="Arial" w:hAnsi="Arial" w:cs="Arial"/>
          <w:sz w:val="20"/>
          <w:szCs w:val="20"/>
        </w:rPr>
      </w:pPr>
      <w:r w:rsidRPr="005F6640">
        <w:rPr>
          <w:rFonts w:ascii="Arial" w:hAnsi="Arial" w:cs="Arial"/>
          <w:sz w:val="20"/>
          <w:szCs w:val="20"/>
        </w:rPr>
        <w:t>Actively participate in all team conference calls.</w:t>
      </w:r>
    </w:p>
    <w:p w14:paraId="58295493" w14:textId="73169063" w:rsidR="00373092" w:rsidRPr="005F6640" w:rsidRDefault="00390FB4" w:rsidP="00A479A4">
      <w:pPr>
        <w:pStyle w:val="ColorfulList-Accent11"/>
        <w:numPr>
          <w:ilvl w:val="0"/>
          <w:numId w:val="2"/>
        </w:numPr>
        <w:spacing w:line="360" w:lineRule="auto"/>
        <w:ind w:left="720" w:hanging="547"/>
        <w:rPr>
          <w:rFonts w:ascii="Arial" w:hAnsi="Arial" w:cs="Arial"/>
          <w:sz w:val="20"/>
          <w:szCs w:val="20"/>
        </w:rPr>
      </w:pPr>
      <w:r w:rsidRPr="005F6640">
        <w:rPr>
          <w:rFonts w:ascii="Arial" w:hAnsi="Arial" w:cs="Arial"/>
          <w:sz w:val="20"/>
          <w:szCs w:val="20"/>
        </w:rPr>
        <w:t>Follow</w:t>
      </w:r>
      <w:r w:rsidR="00373092" w:rsidRPr="005F6640">
        <w:rPr>
          <w:rFonts w:ascii="Arial" w:hAnsi="Arial" w:cs="Arial"/>
          <w:sz w:val="20"/>
          <w:szCs w:val="20"/>
        </w:rPr>
        <w:t xml:space="preserve"> the Handbook instructions and samples.</w:t>
      </w:r>
    </w:p>
    <w:p w14:paraId="449E7D71" w14:textId="77777777" w:rsidR="00373092" w:rsidRPr="005F6640" w:rsidRDefault="00373092" w:rsidP="00A479A4">
      <w:pPr>
        <w:pStyle w:val="ColorfulList-Accent11"/>
        <w:numPr>
          <w:ilvl w:val="0"/>
          <w:numId w:val="2"/>
        </w:numPr>
        <w:spacing w:line="360" w:lineRule="auto"/>
        <w:ind w:left="720" w:hanging="547"/>
        <w:rPr>
          <w:rFonts w:ascii="Arial" w:hAnsi="Arial" w:cs="Arial"/>
          <w:sz w:val="20"/>
          <w:szCs w:val="20"/>
        </w:rPr>
      </w:pPr>
      <w:r w:rsidRPr="005F6640">
        <w:rPr>
          <w:rFonts w:ascii="Arial" w:hAnsi="Arial" w:cs="Arial"/>
          <w:sz w:val="20"/>
          <w:szCs w:val="20"/>
        </w:rPr>
        <w:t>Submit all assignments on time.</w:t>
      </w:r>
    </w:p>
    <w:p w14:paraId="0F3F436D" w14:textId="54E83E2F" w:rsidR="00373092" w:rsidRPr="005F6640" w:rsidRDefault="00373092" w:rsidP="00A479A4">
      <w:pPr>
        <w:pStyle w:val="ColorfulList-Accent11"/>
        <w:numPr>
          <w:ilvl w:val="0"/>
          <w:numId w:val="2"/>
        </w:numPr>
        <w:ind w:left="720" w:hanging="540"/>
        <w:rPr>
          <w:rFonts w:ascii="Arial" w:hAnsi="Arial" w:cs="Arial"/>
          <w:sz w:val="20"/>
          <w:szCs w:val="20"/>
        </w:rPr>
      </w:pPr>
      <w:r w:rsidRPr="005F6640">
        <w:rPr>
          <w:rFonts w:ascii="Arial" w:hAnsi="Arial" w:cs="Arial"/>
          <w:sz w:val="20"/>
          <w:szCs w:val="20"/>
        </w:rPr>
        <w:t>Be open t</w:t>
      </w:r>
      <w:r w:rsidR="005D05A2">
        <w:rPr>
          <w:rFonts w:ascii="Arial" w:hAnsi="Arial" w:cs="Arial"/>
          <w:sz w:val="20"/>
          <w:szCs w:val="20"/>
        </w:rPr>
        <w:t>o feedback from your Team Lead</w:t>
      </w:r>
      <w:r w:rsidRPr="005F6640">
        <w:rPr>
          <w:rFonts w:ascii="Arial" w:hAnsi="Arial" w:cs="Arial"/>
          <w:sz w:val="20"/>
          <w:szCs w:val="20"/>
        </w:rPr>
        <w:t xml:space="preserve"> and team members.</w:t>
      </w:r>
    </w:p>
    <w:p w14:paraId="090A6B3E" w14:textId="77777777" w:rsidR="00373092" w:rsidRPr="005F6640" w:rsidRDefault="00373092" w:rsidP="004033CE">
      <w:pPr>
        <w:pStyle w:val="ColorfulList-Accent11"/>
        <w:ind w:left="576"/>
        <w:rPr>
          <w:rFonts w:ascii="Arial" w:hAnsi="Arial" w:cs="Arial"/>
          <w:sz w:val="20"/>
          <w:szCs w:val="20"/>
        </w:rPr>
      </w:pPr>
    </w:p>
    <w:p w14:paraId="6FC0D74D" w14:textId="77777777" w:rsidR="00373092" w:rsidRPr="005F6640" w:rsidRDefault="00373092" w:rsidP="004033CE">
      <w:pPr>
        <w:pStyle w:val="ColorfulList-Accent11"/>
        <w:ind w:left="576"/>
        <w:rPr>
          <w:rFonts w:ascii="Arial" w:hAnsi="Arial" w:cs="Arial"/>
          <w:sz w:val="20"/>
          <w:szCs w:val="20"/>
        </w:rPr>
      </w:pPr>
    </w:p>
    <w:p w14:paraId="5410A480" w14:textId="7D9E39A8" w:rsidR="00373092" w:rsidRPr="00A479A4" w:rsidRDefault="00A479A4" w:rsidP="00A479A4">
      <w:pPr>
        <w:spacing w:after="120"/>
        <w:outlineLvl w:val="0"/>
        <w:rPr>
          <w:rFonts w:ascii="Arial" w:hAnsi="Arial" w:cstheme="minorBidi"/>
          <w:b/>
          <w:iCs/>
          <w:color w:val="0000CC"/>
        </w:rPr>
      </w:pPr>
      <w:r>
        <w:rPr>
          <w:rFonts w:ascii="Arial" w:hAnsi="Arial"/>
          <w:b/>
          <w:iCs/>
          <w:color w:val="0000CC"/>
        </w:rPr>
        <w:t>Key Evaluation Steps</w:t>
      </w:r>
    </w:p>
    <w:p w14:paraId="1D83A256" w14:textId="3CA4E7AC" w:rsidR="00BE02D5" w:rsidRPr="005F6640" w:rsidRDefault="00A067DD" w:rsidP="00A479A4">
      <w:pPr>
        <w:pStyle w:val="ColorfulList-Accent11"/>
        <w:numPr>
          <w:ilvl w:val="0"/>
          <w:numId w:val="2"/>
        </w:numPr>
        <w:spacing w:line="360" w:lineRule="auto"/>
        <w:ind w:left="720" w:hanging="547"/>
        <w:rPr>
          <w:rFonts w:ascii="Arial" w:hAnsi="Arial" w:cs="Arial"/>
          <w:sz w:val="20"/>
          <w:szCs w:val="20"/>
        </w:rPr>
      </w:pPr>
      <w:r w:rsidRPr="005F6640">
        <w:rPr>
          <w:rFonts w:ascii="Arial" w:hAnsi="Arial" w:cs="Arial"/>
          <w:sz w:val="20"/>
          <w:szCs w:val="20"/>
        </w:rPr>
        <w:t>Set up access, l</w:t>
      </w:r>
      <w:r w:rsidR="001A70AE">
        <w:rPr>
          <w:rFonts w:ascii="Arial" w:hAnsi="Arial" w:cs="Arial"/>
          <w:sz w:val="20"/>
          <w:szCs w:val="20"/>
        </w:rPr>
        <w:t>og-i</w:t>
      </w:r>
      <w:r w:rsidR="00BE02D5" w:rsidRPr="005F6640">
        <w:rPr>
          <w:rFonts w:ascii="Arial" w:hAnsi="Arial" w:cs="Arial"/>
          <w:sz w:val="20"/>
          <w:szCs w:val="20"/>
        </w:rPr>
        <w:t>n</w:t>
      </w:r>
      <w:r w:rsidR="001A70AE">
        <w:rPr>
          <w:rFonts w:ascii="Arial" w:hAnsi="Arial" w:cs="Arial"/>
          <w:sz w:val="20"/>
          <w:szCs w:val="20"/>
        </w:rPr>
        <w:t>,</w:t>
      </w:r>
      <w:r w:rsidR="00BE02D5" w:rsidRPr="005F6640">
        <w:rPr>
          <w:rFonts w:ascii="Arial" w:hAnsi="Arial" w:cs="Arial"/>
          <w:sz w:val="20"/>
          <w:szCs w:val="20"/>
        </w:rPr>
        <w:t xml:space="preserve"> and get familiar with </w:t>
      </w:r>
      <w:r w:rsidR="001A70AE">
        <w:rPr>
          <w:rFonts w:ascii="Arial" w:hAnsi="Arial" w:cs="Arial"/>
          <w:sz w:val="20"/>
          <w:szCs w:val="20"/>
        </w:rPr>
        <w:t>Apex</w:t>
      </w:r>
      <w:r w:rsidR="005D6AF5">
        <w:rPr>
          <w:rFonts w:ascii="Arial" w:hAnsi="Arial" w:cs="Arial"/>
          <w:sz w:val="20"/>
          <w:szCs w:val="20"/>
        </w:rPr>
        <w:t xml:space="preserve"> (Stratex)</w:t>
      </w:r>
      <w:r w:rsidR="00BE02D5" w:rsidRPr="005F6640">
        <w:rPr>
          <w:rFonts w:ascii="Arial" w:hAnsi="Arial" w:cs="Arial"/>
          <w:sz w:val="20"/>
          <w:szCs w:val="20"/>
        </w:rPr>
        <w:t>.</w:t>
      </w:r>
    </w:p>
    <w:p w14:paraId="5DF77CEE" w14:textId="77777777" w:rsidR="00373092" w:rsidRPr="005F6640" w:rsidRDefault="00373092" w:rsidP="00A479A4">
      <w:pPr>
        <w:pStyle w:val="ColorfulList-Accent11"/>
        <w:numPr>
          <w:ilvl w:val="0"/>
          <w:numId w:val="2"/>
        </w:numPr>
        <w:spacing w:line="360" w:lineRule="auto"/>
        <w:ind w:left="720" w:hanging="547"/>
        <w:rPr>
          <w:rFonts w:ascii="Arial" w:hAnsi="Arial" w:cs="Arial"/>
          <w:sz w:val="20"/>
          <w:szCs w:val="20"/>
        </w:rPr>
      </w:pPr>
      <w:r w:rsidRPr="005F6640">
        <w:rPr>
          <w:rFonts w:ascii="Arial" w:hAnsi="Arial" w:cs="Arial"/>
          <w:sz w:val="20"/>
          <w:szCs w:val="20"/>
        </w:rPr>
        <w:t>Verify that you have no conflict of interest with the Applicant organization.</w:t>
      </w:r>
    </w:p>
    <w:p w14:paraId="7A809F6F" w14:textId="1D589704" w:rsidR="00373092" w:rsidRPr="005F6640" w:rsidRDefault="00373092" w:rsidP="00A479A4">
      <w:pPr>
        <w:pStyle w:val="ColorfulList-Accent11"/>
        <w:numPr>
          <w:ilvl w:val="0"/>
          <w:numId w:val="2"/>
        </w:numPr>
        <w:spacing w:line="360" w:lineRule="auto"/>
        <w:ind w:left="720" w:hanging="547"/>
        <w:rPr>
          <w:rFonts w:ascii="Arial" w:hAnsi="Arial" w:cs="Arial"/>
          <w:sz w:val="20"/>
          <w:szCs w:val="20"/>
        </w:rPr>
      </w:pPr>
      <w:r w:rsidRPr="005F6640">
        <w:rPr>
          <w:rFonts w:ascii="Arial" w:hAnsi="Arial" w:cs="Arial"/>
          <w:sz w:val="20"/>
          <w:szCs w:val="20"/>
        </w:rPr>
        <w:t>Review materials</w:t>
      </w:r>
      <w:r w:rsidR="00845AAF">
        <w:rPr>
          <w:rFonts w:ascii="Arial" w:hAnsi="Arial" w:cs="Arial"/>
          <w:sz w:val="20"/>
          <w:szCs w:val="20"/>
        </w:rPr>
        <w:t xml:space="preserve"> (criteria, handbook, application)</w:t>
      </w:r>
      <w:r w:rsidRPr="005F6640">
        <w:rPr>
          <w:rFonts w:ascii="Arial" w:hAnsi="Arial" w:cs="Arial"/>
          <w:sz w:val="20"/>
          <w:szCs w:val="20"/>
        </w:rPr>
        <w:t>.</w:t>
      </w:r>
    </w:p>
    <w:p w14:paraId="33715186" w14:textId="6AA62CA6" w:rsidR="00373092" w:rsidRPr="005F6640" w:rsidRDefault="00373092" w:rsidP="00A479A4">
      <w:pPr>
        <w:pStyle w:val="ColorfulList-Accent11"/>
        <w:numPr>
          <w:ilvl w:val="0"/>
          <w:numId w:val="2"/>
        </w:numPr>
        <w:spacing w:after="120"/>
        <w:ind w:left="720" w:hanging="540"/>
        <w:rPr>
          <w:rFonts w:ascii="Arial" w:hAnsi="Arial" w:cs="Arial"/>
          <w:sz w:val="20"/>
          <w:szCs w:val="20"/>
        </w:rPr>
      </w:pPr>
      <w:r w:rsidRPr="005F6640">
        <w:rPr>
          <w:rFonts w:ascii="Arial" w:hAnsi="Arial" w:cs="Arial"/>
          <w:sz w:val="20"/>
          <w:szCs w:val="20"/>
        </w:rPr>
        <w:t xml:space="preserve">Prepare the </w:t>
      </w:r>
      <w:r w:rsidRPr="005F6640">
        <w:rPr>
          <w:rFonts w:ascii="Arial" w:hAnsi="Arial" w:cs="Arial"/>
          <w:i/>
          <w:sz w:val="20"/>
          <w:szCs w:val="20"/>
        </w:rPr>
        <w:t>Key Factors Worksheet</w:t>
      </w:r>
      <w:r w:rsidR="005D05A2">
        <w:rPr>
          <w:rFonts w:ascii="Arial" w:hAnsi="Arial" w:cs="Arial"/>
          <w:i/>
          <w:sz w:val="20"/>
          <w:szCs w:val="20"/>
        </w:rPr>
        <w:t xml:space="preserve"> </w:t>
      </w:r>
      <w:r w:rsidR="005D05A2">
        <w:rPr>
          <w:rFonts w:ascii="Arial" w:hAnsi="Arial" w:cs="Arial"/>
          <w:sz w:val="20"/>
          <w:szCs w:val="20"/>
        </w:rPr>
        <w:t>file</w:t>
      </w:r>
      <w:r w:rsidR="005D6AF5">
        <w:rPr>
          <w:rFonts w:ascii="Arial" w:hAnsi="Arial" w:cs="Arial"/>
          <w:sz w:val="20"/>
          <w:szCs w:val="20"/>
        </w:rPr>
        <w:t>.</w:t>
      </w:r>
    </w:p>
    <w:p w14:paraId="1D51403F" w14:textId="51AAABDA" w:rsidR="00C23773" w:rsidRDefault="00C23773" w:rsidP="00A479A4">
      <w:pPr>
        <w:pStyle w:val="ColorfulList-Accent11"/>
        <w:numPr>
          <w:ilvl w:val="0"/>
          <w:numId w:val="2"/>
        </w:numPr>
        <w:spacing w:after="120"/>
        <w:ind w:left="720" w:hanging="540"/>
        <w:rPr>
          <w:rFonts w:ascii="Arial" w:hAnsi="Arial" w:cs="Arial"/>
          <w:sz w:val="20"/>
          <w:szCs w:val="20"/>
        </w:rPr>
      </w:pPr>
      <w:r w:rsidRPr="005F6640">
        <w:rPr>
          <w:rFonts w:ascii="Arial" w:hAnsi="Arial" w:cs="Arial"/>
          <w:sz w:val="20"/>
          <w:szCs w:val="20"/>
        </w:rPr>
        <w:t xml:space="preserve">Prepare for and participate in the </w:t>
      </w:r>
      <w:r w:rsidR="005D6AF5">
        <w:rPr>
          <w:rFonts w:ascii="Arial" w:hAnsi="Arial" w:cs="Arial"/>
          <w:sz w:val="20"/>
          <w:szCs w:val="20"/>
        </w:rPr>
        <w:t>Business Overview call.</w:t>
      </w:r>
    </w:p>
    <w:p w14:paraId="26D401BA" w14:textId="43D1D45A" w:rsidR="00845AAF" w:rsidRDefault="00845AAF" w:rsidP="00A479A4">
      <w:pPr>
        <w:pStyle w:val="ColorfulList-Accent11"/>
        <w:numPr>
          <w:ilvl w:val="0"/>
          <w:numId w:val="2"/>
        </w:numPr>
        <w:spacing w:after="120"/>
        <w:ind w:left="720" w:hanging="540"/>
        <w:rPr>
          <w:rFonts w:ascii="Arial" w:hAnsi="Arial" w:cs="Arial"/>
          <w:sz w:val="20"/>
          <w:szCs w:val="20"/>
        </w:rPr>
      </w:pPr>
      <w:r>
        <w:rPr>
          <w:rFonts w:ascii="Arial" w:hAnsi="Arial" w:cs="Arial"/>
          <w:sz w:val="20"/>
          <w:szCs w:val="20"/>
        </w:rPr>
        <w:t>Evaluate the applicant responses to the criteria for each Category/Item (categories 1 through 6)</w:t>
      </w:r>
    </w:p>
    <w:p w14:paraId="2E531177" w14:textId="75DA7AB7" w:rsidR="00845AAF" w:rsidRPr="005F6640" w:rsidRDefault="00A479A4" w:rsidP="00A479A4">
      <w:pPr>
        <w:pStyle w:val="ColorfulList-Accent11"/>
        <w:numPr>
          <w:ilvl w:val="0"/>
          <w:numId w:val="2"/>
        </w:numPr>
        <w:ind w:left="720" w:hanging="540"/>
        <w:rPr>
          <w:rFonts w:ascii="Arial" w:hAnsi="Arial" w:cs="Arial"/>
          <w:sz w:val="20"/>
          <w:szCs w:val="20"/>
        </w:rPr>
      </w:pPr>
      <w:r>
        <w:rPr>
          <w:rFonts w:ascii="Arial" w:hAnsi="Arial" w:cs="Arial"/>
          <w:sz w:val="20"/>
          <w:szCs w:val="20"/>
        </w:rPr>
        <w:t>Score each C</w:t>
      </w:r>
      <w:r w:rsidR="00845AAF">
        <w:rPr>
          <w:rFonts w:ascii="Arial" w:hAnsi="Arial" w:cs="Arial"/>
          <w:sz w:val="20"/>
          <w:szCs w:val="20"/>
        </w:rPr>
        <w:t>ategory Item.</w:t>
      </w:r>
    </w:p>
    <w:p w14:paraId="511A7E10" w14:textId="77777777" w:rsidR="00373092" w:rsidRPr="005F6640" w:rsidRDefault="00373092" w:rsidP="004033CE">
      <w:pPr>
        <w:pStyle w:val="ColorfulList-Accent11"/>
        <w:ind w:left="576"/>
        <w:rPr>
          <w:rFonts w:ascii="Arial" w:hAnsi="Arial" w:cs="Arial"/>
          <w:sz w:val="20"/>
          <w:szCs w:val="20"/>
        </w:rPr>
      </w:pPr>
    </w:p>
    <w:p w14:paraId="73A6F0BB" w14:textId="77777777" w:rsidR="00F83C59" w:rsidRDefault="00F83C59" w:rsidP="00807CB6">
      <w:pPr>
        <w:jc w:val="both"/>
        <w:rPr>
          <w:rFonts w:ascii="Arial" w:hAnsi="Arial" w:cs="Arial"/>
        </w:rPr>
      </w:pPr>
    </w:p>
    <w:p w14:paraId="605EBF9C" w14:textId="77777777" w:rsidR="00AC233D" w:rsidRPr="005F6640" w:rsidRDefault="00AC233D" w:rsidP="00807CB6">
      <w:pPr>
        <w:jc w:val="both"/>
        <w:rPr>
          <w:rFonts w:ascii="Arial" w:hAnsi="Arial" w:cs="Arial"/>
        </w:rPr>
      </w:pPr>
    </w:p>
    <w:p w14:paraId="0A004EF8" w14:textId="7D81A4A6" w:rsidR="00373092" w:rsidRPr="00390FB4" w:rsidRDefault="00373092" w:rsidP="00390FB4">
      <w:pPr>
        <w:spacing w:after="120"/>
        <w:jc w:val="center"/>
        <w:rPr>
          <w:rFonts w:ascii="Arial" w:hAnsi="Arial" w:cs="Arial"/>
          <w:b/>
          <w:i/>
          <w:color w:val="C00000"/>
          <w:sz w:val="28"/>
          <w:szCs w:val="28"/>
        </w:rPr>
      </w:pPr>
      <w:bookmarkStart w:id="1" w:name="IE_Get_Started"/>
      <w:r>
        <w:rPr>
          <w:rFonts w:ascii="Arial" w:hAnsi="Arial" w:cs="Arial"/>
          <w:b/>
          <w:i/>
          <w:color w:val="C00000"/>
          <w:sz w:val="28"/>
          <w:szCs w:val="28"/>
        </w:rPr>
        <w:t>Get Started</w:t>
      </w:r>
      <w:bookmarkEnd w:id="1"/>
      <w:r w:rsidR="005D05A2">
        <w:rPr>
          <w:rFonts w:ascii="Arial" w:hAnsi="Arial" w:cs="Arial"/>
          <w:b/>
          <w:i/>
          <w:color w:val="C00000"/>
          <w:sz w:val="28"/>
          <w:szCs w:val="28"/>
        </w:rPr>
        <w:t xml:space="preserve"> in Apex</w:t>
      </w:r>
    </w:p>
    <w:tbl>
      <w:tblPr>
        <w:tblW w:w="10790" w:type="dxa"/>
        <w:jc w:val="center"/>
        <w:tblBorders>
          <w:insideH w:val="single" w:sz="4" w:space="0" w:color="auto"/>
        </w:tblBorders>
        <w:tblCellMar>
          <w:top w:w="29" w:type="dxa"/>
          <w:left w:w="115" w:type="dxa"/>
          <w:bottom w:w="29" w:type="dxa"/>
          <w:right w:w="115" w:type="dxa"/>
        </w:tblCellMar>
        <w:tblLook w:val="04A0" w:firstRow="1" w:lastRow="0" w:firstColumn="1" w:lastColumn="0" w:noHBand="0" w:noVBand="1"/>
      </w:tblPr>
      <w:tblGrid>
        <w:gridCol w:w="1525"/>
        <w:gridCol w:w="9265"/>
      </w:tblGrid>
      <w:tr w:rsidR="00BE02D5" w:rsidRPr="005F6640" w14:paraId="195FC8D9" w14:textId="77777777" w:rsidTr="005F6640">
        <w:trPr>
          <w:jc w:val="center"/>
        </w:trPr>
        <w:tc>
          <w:tcPr>
            <w:tcW w:w="1525" w:type="dxa"/>
            <w:tcBorders>
              <w:top w:val="single" w:sz="6" w:space="0" w:color="auto"/>
              <w:left w:val="single" w:sz="4" w:space="0" w:color="auto"/>
              <w:bottom w:val="single" w:sz="4" w:space="0" w:color="auto"/>
              <w:right w:val="single" w:sz="6" w:space="0" w:color="auto"/>
            </w:tcBorders>
            <w:tcMar>
              <w:top w:w="86" w:type="dxa"/>
              <w:left w:w="115" w:type="dxa"/>
              <w:bottom w:w="86" w:type="dxa"/>
              <w:right w:w="115" w:type="dxa"/>
            </w:tcMar>
          </w:tcPr>
          <w:p w14:paraId="48E247A6" w14:textId="36B1368A" w:rsidR="00BE02D5" w:rsidRPr="005F6640" w:rsidRDefault="00BE02D5" w:rsidP="00C23773">
            <w:pPr>
              <w:ind w:left="83"/>
              <w:rPr>
                <w:rFonts w:ascii="Arial" w:hAnsi="Arial" w:cs="Arial"/>
                <w:b/>
                <w:i/>
                <w:color w:val="auto"/>
              </w:rPr>
            </w:pPr>
            <w:r w:rsidRPr="005F6640">
              <w:rPr>
                <w:rFonts w:ascii="Arial" w:hAnsi="Arial" w:cs="Arial"/>
                <w:b/>
                <w:i/>
                <w:iCs/>
                <w:color w:val="0000CC"/>
              </w:rPr>
              <w:t xml:space="preserve">Log in to </w:t>
            </w:r>
            <w:r w:rsidR="005D05A2">
              <w:rPr>
                <w:rFonts w:ascii="Arial" w:hAnsi="Arial" w:cs="Arial"/>
                <w:b/>
                <w:i/>
                <w:iCs/>
                <w:color w:val="0000CC"/>
              </w:rPr>
              <w:t>Apex (Stratex)</w:t>
            </w:r>
          </w:p>
        </w:tc>
        <w:tc>
          <w:tcPr>
            <w:tcW w:w="9265" w:type="dxa"/>
            <w:tcBorders>
              <w:top w:val="single" w:sz="6" w:space="0" w:color="auto"/>
              <w:left w:val="single" w:sz="6" w:space="0" w:color="auto"/>
              <w:bottom w:val="single" w:sz="4" w:space="0" w:color="auto"/>
              <w:right w:val="single" w:sz="4" w:space="0" w:color="auto"/>
            </w:tcBorders>
            <w:tcMar>
              <w:top w:w="86" w:type="dxa"/>
              <w:left w:w="115" w:type="dxa"/>
              <w:bottom w:w="86" w:type="dxa"/>
              <w:right w:w="115" w:type="dxa"/>
            </w:tcMar>
          </w:tcPr>
          <w:p w14:paraId="2BE3970E" w14:textId="47861287" w:rsidR="00BE02D5" w:rsidRPr="005F6640" w:rsidRDefault="00BE02D5" w:rsidP="00BE02D5">
            <w:pPr>
              <w:jc w:val="both"/>
              <w:rPr>
                <w:rFonts w:ascii="Arial" w:hAnsi="Arial" w:cs="Arial"/>
                <w:i/>
              </w:rPr>
            </w:pPr>
            <w:r w:rsidRPr="005F6640">
              <w:rPr>
                <w:rFonts w:ascii="Arial" w:hAnsi="Arial" w:cs="Arial"/>
              </w:rPr>
              <w:t xml:space="preserve">Go to the following website to access Apex.  </w:t>
            </w:r>
            <w:r w:rsidRPr="005F6640">
              <w:rPr>
                <w:rStyle w:val="Hyperlink"/>
                <w:rFonts w:ascii="Arial" w:hAnsi="Arial" w:cs="Arial"/>
                <w:color w:val="auto"/>
                <w:u w:val="none"/>
              </w:rPr>
              <w:t>From the top-right corner of the ribbon, click</w:t>
            </w:r>
            <w:r w:rsidRPr="005F6640">
              <w:rPr>
                <w:rStyle w:val="Hyperlink"/>
                <w:rFonts w:ascii="Arial" w:hAnsi="Arial" w:cs="Arial"/>
                <w:color w:val="auto"/>
              </w:rPr>
              <w:t xml:space="preserve"> </w:t>
            </w:r>
            <w:r w:rsidRPr="005F6640">
              <w:rPr>
                <w:rStyle w:val="Hyperlink"/>
                <w:rFonts w:ascii="Arial" w:hAnsi="Arial" w:cs="Arial"/>
                <w:color w:val="auto"/>
                <w:u w:val="none"/>
              </w:rPr>
              <w:t xml:space="preserve">on </w:t>
            </w:r>
            <w:r w:rsidRPr="005F6640">
              <w:rPr>
                <w:rFonts w:ascii="Arial" w:hAnsi="Arial" w:cs="Arial"/>
              </w:rPr>
              <w:t>“</w:t>
            </w:r>
            <w:r w:rsidRPr="005F6640">
              <w:rPr>
                <w:rFonts w:ascii="Arial" w:hAnsi="Arial" w:cs="Arial"/>
                <w:i/>
              </w:rPr>
              <w:t>Log in</w:t>
            </w:r>
            <w:r w:rsidRPr="005F6640">
              <w:rPr>
                <w:rFonts w:ascii="Arial" w:hAnsi="Arial" w:cs="Arial"/>
              </w:rPr>
              <w:t>.”</w:t>
            </w:r>
          </w:p>
          <w:p w14:paraId="481C43CB" w14:textId="33973597" w:rsidR="00BE02D5" w:rsidRPr="005F6640" w:rsidRDefault="00A53E70" w:rsidP="00BE02D5">
            <w:pPr>
              <w:jc w:val="both"/>
              <w:rPr>
                <w:rStyle w:val="Hyperlink"/>
                <w:rFonts w:ascii="Arial" w:hAnsi="Arial" w:cs="Arial"/>
              </w:rPr>
            </w:pPr>
            <w:hyperlink r:id="rId14" w:history="1">
              <w:r w:rsidR="00BE02D5" w:rsidRPr="005F6640">
                <w:rPr>
                  <w:rStyle w:val="Hyperlink"/>
                  <w:rFonts w:ascii="Arial" w:hAnsi="Arial" w:cs="Arial"/>
                </w:rPr>
                <w:t>https://apex.stratexsolutions.com</w:t>
              </w:r>
            </w:hyperlink>
            <w:r w:rsidR="00BE02D5" w:rsidRPr="005F6640">
              <w:rPr>
                <w:rStyle w:val="Hyperlink"/>
                <w:rFonts w:ascii="Arial" w:hAnsi="Arial" w:cs="Arial"/>
              </w:rPr>
              <w:t xml:space="preserve"> </w:t>
            </w:r>
          </w:p>
          <w:p w14:paraId="7F619DC8" w14:textId="77777777" w:rsidR="00BE02D5" w:rsidRPr="005F6640" w:rsidRDefault="00BE02D5" w:rsidP="006F27FA">
            <w:pPr>
              <w:spacing w:before="120"/>
              <w:jc w:val="both"/>
              <w:rPr>
                <w:rFonts w:ascii="Arial" w:hAnsi="Arial" w:cs="Arial"/>
                <w:i/>
              </w:rPr>
            </w:pPr>
            <w:r w:rsidRPr="005F6640">
              <w:rPr>
                <w:rFonts w:ascii="Arial" w:hAnsi="Arial" w:cs="Arial"/>
              </w:rPr>
              <w:t xml:space="preserve">Enter in the email used for registration and the password you selected during registration. </w:t>
            </w:r>
          </w:p>
          <w:p w14:paraId="61D73D84" w14:textId="1E74B5B4" w:rsidR="00390FB4" w:rsidRPr="005F6640" w:rsidRDefault="00BE02D5" w:rsidP="00C15ED2">
            <w:pPr>
              <w:pStyle w:val="ListParagraph"/>
              <w:numPr>
                <w:ilvl w:val="0"/>
                <w:numId w:val="24"/>
              </w:numPr>
              <w:spacing w:after="120"/>
              <w:jc w:val="both"/>
              <w:rPr>
                <w:rFonts w:ascii="Arial" w:hAnsi="Arial" w:cs="Arial"/>
                <w:sz w:val="20"/>
                <w:szCs w:val="20"/>
              </w:rPr>
            </w:pPr>
            <w:r w:rsidRPr="005F6640">
              <w:rPr>
                <w:rFonts w:ascii="Arial" w:hAnsi="Arial" w:cs="Arial"/>
                <w:sz w:val="20"/>
                <w:szCs w:val="20"/>
              </w:rPr>
              <w:t>You may select “</w:t>
            </w:r>
            <w:r w:rsidRPr="005F6640">
              <w:rPr>
                <w:rFonts w:ascii="Arial" w:hAnsi="Arial" w:cs="Arial"/>
                <w:i/>
                <w:sz w:val="20"/>
                <w:szCs w:val="20"/>
              </w:rPr>
              <w:t>Remember Me</w:t>
            </w:r>
            <w:r w:rsidRPr="005F6640">
              <w:rPr>
                <w:rFonts w:ascii="Arial" w:hAnsi="Arial" w:cs="Arial"/>
                <w:sz w:val="20"/>
                <w:szCs w:val="20"/>
              </w:rPr>
              <w:t>” to save your log in credentials on the same device and web browser.</w:t>
            </w:r>
          </w:p>
        </w:tc>
      </w:tr>
      <w:tr w:rsidR="00BE02D5" w14:paraId="0A144345" w14:textId="77777777" w:rsidTr="005F6640">
        <w:trPr>
          <w:trHeight w:val="4849"/>
          <w:jc w:val="center"/>
        </w:trPr>
        <w:tc>
          <w:tcPr>
            <w:tcW w:w="1525" w:type="dxa"/>
            <w:tcBorders>
              <w:top w:val="single" w:sz="6" w:space="0" w:color="auto"/>
              <w:left w:val="single" w:sz="4" w:space="0" w:color="auto"/>
              <w:bottom w:val="single" w:sz="6" w:space="0" w:color="auto"/>
              <w:right w:val="single" w:sz="6" w:space="0" w:color="auto"/>
            </w:tcBorders>
            <w:tcMar>
              <w:top w:w="86" w:type="dxa"/>
              <w:left w:w="115" w:type="dxa"/>
              <w:bottom w:w="86" w:type="dxa"/>
              <w:right w:w="115" w:type="dxa"/>
            </w:tcMar>
          </w:tcPr>
          <w:p w14:paraId="0C10E41B" w14:textId="52689F0D" w:rsidR="00BE02D5" w:rsidRPr="00D075DB" w:rsidRDefault="00EC34D4" w:rsidP="00977BD8">
            <w:pPr>
              <w:rPr>
                <w:rFonts w:ascii="Arial" w:hAnsi="Arial"/>
                <w:b/>
                <w:bCs/>
                <w:i/>
                <w:iCs/>
                <w:color w:val="0000CC"/>
              </w:rPr>
            </w:pPr>
            <w:r w:rsidRPr="00D075DB">
              <w:rPr>
                <w:rFonts w:ascii="Arial" w:hAnsi="Arial"/>
                <w:b/>
                <w:i/>
                <w:iCs/>
                <w:color w:val="0000CC"/>
              </w:rPr>
              <w:lastRenderedPageBreak/>
              <w:t>Application Download</w:t>
            </w:r>
            <w:r w:rsidR="00390FB4" w:rsidRPr="00D075DB">
              <w:rPr>
                <w:rFonts w:ascii="Arial" w:hAnsi="Arial"/>
                <w:b/>
                <w:i/>
                <w:iCs/>
                <w:color w:val="0000CC"/>
              </w:rPr>
              <w:t xml:space="preserve"> </w:t>
            </w:r>
          </w:p>
        </w:tc>
        <w:tc>
          <w:tcPr>
            <w:tcW w:w="9265" w:type="dxa"/>
            <w:tcBorders>
              <w:top w:val="single" w:sz="6" w:space="0" w:color="auto"/>
              <w:left w:val="single" w:sz="6" w:space="0" w:color="auto"/>
              <w:bottom w:val="single" w:sz="6" w:space="0" w:color="auto"/>
              <w:right w:val="single" w:sz="4" w:space="0" w:color="auto"/>
            </w:tcBorders>
            <w:tcMar>
              <w:top w:w="86" w:type="dxa"/>
              <w:left w:w="115" w:type="dxa"/>
              <w:bottom w:w="86" w:type="dxa"/>
              <w:right w:w="115" w:type="dxa"/>
            </w:tcMar>
          </w:tcPr>
          <w:p w14:paraId="613A9AC0" w14:textId="77777777" w:rsidR="00390FB4" w:rsidRPr="00D075DB" w:rsidRDefault="00BE02D5" w:rsidP="00C23773">
            <w:pPr>
              <w:spacing w:after="120"/>
              <w:ind w:left="245" w:right="74"/>
              <w:rPr>
                <w:rFonts w:ascii="Arial" w:hAnsi="Arial"/>
                <w:b/>
              </w:rPr>
            </w:pPr>
            <w:r w:rsidRPr="00D075DB">
              <w:rPr>
                <w:rFonts w:ascii="Arial" w:hAnsi="Arial"/>
                <w:b/>
              </w:rPr>
              <w:t xml:space="preserve">Download the Application.  </w:t>
            </w:r>
          </w:p>
          <w:p w14:paraId="42F43800" w14:textId="77777777" w:rsidR="00390FB4" w:rsidRPr="00D075DB" w:rsidRDefault="00390FB4" w:rsidP="00390FB4">
            <w:pPr>
              <w:rPr>
                <w:rFonts w:ascii="Arial" w:hAnsi="Arial" w:cs="Arial"/>
              </w:rPr>
            </w:pPr>
            <w:r w:rsidRPr="00D075DB">
              <w:rPr>
                <w:rFonts w:ascii="Arial" w:hAnsi="Arial" w:cs="Arial"/>
              </w:rPr>
              <w:t xml:space="preserve">To access your assigned application, click on the “Evaluation” drop-down arrow and then the “Home” button in the upper left-hand corner of the ribbon. </w:t>
            </w:r>
          </w:p>
          <w:p w14:paraId="2E152E65" w14:textId="77777777" w:rsidR="00390FB4" w:rsidRPr="00536BFE" w:rsidRDefault="00390FB4" w:rsidP="00390FB4">
            <w:pPr>
              <w:rPr>
                <w:rFonts w:ascii="Arial" w:hAnsi="Arial"/>
                <w:sz w:val="22"/>
                <w:szCs w:val="22"/>
              </w:rPr>
            </w:pPr>
          </w:p>
          <w:p w14:paraId="7DA19CB9" w14:textId="77777777" w:rsidR="00390FB4" w:rsidRDefault="00390FB4" w:rsidP="00390FB4">
            <w:pPr>
              <w:rPr>
                <w:rFonts w:ascii="Arial" w:hAnsi="Arial"/>
                <w:color w:val="FF0000"/>
                <w:sz w:val="22"/>
                <w:szCs w:val="22"/>
              </w:rPr>
            </w:pPr>
            <w:r w:rsidRPr="00B10B97">
              <w:rPr>
                <w:rFonts w:ascii="Arial" w:hAnsi="Arial" w:cs="Arial"/>
                <w:noProof/>
              </w:rPr>
              <w:drawing>
                <wp:inline distT="0" distB="0" distL="0" distR="0" wp14:anchorId="105E61F4" wp14:editId="44B1E684">
                  <wp:extent cx="2910205"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13747" cy="915513"/>
                          </a:xfrm>
                          <a:prstGeom prst="rect">
                            <a:avLst/>
                          </a:prstGeom>
                        </pic:spPr>
                      </pic:pic>
                    </a:graphicData>
                  </a:graphic>
                </wp:inline>
              </w:drawing>
            </w:r>
          </w:p>
          <w:p w14:paraId="32A89CF0" w14:textId="77777777" w:rsidR="00B63C30" w:rsidRPr="00D075DB" w:rsidRDefault="00390FB4" w:rsidP="00390FB4">
            <w:pPr>
              <w:rPr>
                <w:rFonts w:ascii="Arial" w:hAnsi="Arial" w:cs="Arial"/>
              </w:rPr>
            </w:pPr>
            <w:r w:rsidRPr="00D075DB">
              <w:rPr>
                <w:rFonts w:ascii="Arial" w:hAnsi="Arial" w:cs="Arial"/>
              </w:rPr>
              <w:t>Next, click “</w:t>
            </w:r>
            <w:r w:rsidRPr="00D075DB">
              <w:rPr>
                <w:rFonts w:ascii="Arial" w:hAnsi="Arial" w:cs="Arial"/>
                <w:i/>
              </w:rPr>
              <w:t>Review</w:t>
            </w:r>
            <w:r w:rsidRPr="00D075DB">
              <w:rPr>
                <w:rFonts w:ascii="Arial" w:hAnsi="Arial" w:cs="Arial"/>
              </w:rPr>
              <w:t>” in the Actions column next to your assigned assessment/application under the section titled “</w:t>
            </w:r>
            <w:r w:rsidRPr="00D075DB">
              <w:rPr>
                <w:rFonts w:ascii="Arial" w:hAnsi="Arial" w:cs="Arial"/>
                <w:i/>
              </w:rPr>
              <w:t>Your Assessment Evaluation List</w:t>
            </w:r>
            <w:r w:rsidRPr="00D075DB">
              <w:rPr>
                <w:rFonts w:ascii="Arial" w:hAnsi="Arial" w:cs="Arial"/>
              </w:rPr>
              <w:t xml:space="preserve">.”  </w:t>
            </w:r>
          </w:p>
          <w:p w14:paraId="5C05C38C" w14:textId="09996CC5" w:rsidR="00390FB4" w:rsidRPr="00D075DB" w:rsidRDefault="00390FB4" w:rsidP="00390FB4">
            <w:pPr>
              <w:rPr>
                <w:rFonts w:ascii="Arial" w:hAnsi="Arial" w:cs="Arial"/>
              </w:rPr>
            </w:pPr>
            <w:r w:rsidRPr="00D075DB">
              <w:rPr>
                <w:rFonts w:ascii="Arial" w:hAnsi="Arial" w:cs="Arial"/>
              </w:rPr>
              <w:t>As you work through the entire assessment process, the “</w:t>
            </w:r>
            <w:r w:rsidRPr="00D075DB">
              <w:rPr>
                <w:rFonts w:ascii="Arial" w:hAnsi="Arial" w:cs="Arial"/>
                <w:i/>
              </w:rPr>
              <w:t>Review Stage</w:t>
            </w:r>
            <w:r w:rsidRPr="00D075DB">
              <w:rPr>
                <w:rFonts w:ascii="Arial" w:hAnsi="Arial" w:cs="Arial"/>
              </w:rPr>
              <w:t xml:space="preserve">” will update to reflect in which stage you are currently working. </w:t>
            </w:r>
          </w:p>
          <w:p w14:paraId="642BAD1F" w14:textId="77777777" w:rsidR="00390FB4" w:rsidRPr="00D075DB" w:rsidRDefault="00390FB4" w:rsidP="00390FB4">
            <w:pPr>
              <w:rPr>
                <w:rFonts w:ascii="Arial" w:hAnsi="Arial"/>
                <w:color w:val="FF0000"/>
              </w:rPr>
            </w:pPr>
          </w:p>
          <w:p w14:paraId="59E04502" w14:textId="7CC016A7" w:rsidR="00BE02D5" w:rsidRPr="000343BC" w:rsidRDefault="00390FB4" w:rsidP="000343BC">
            <w:pPr>
              <w:rPr>
                <w:rFonts w:ascii="Arial" w:hAnsi="Arial"/>
                <w:color w:val="FF0000"/>
                <w:sz w:val="22"/>
                <w:szCs w:val="22"/>
              </w:rPr>
            </w:pPr>
            <w:r w:rsidRPr="00B10B97">
              <w:rPr>
                <w:rFonts w:ascii="Arial" w:hAnsi="Arial" w:cs="Arial"/>
                <w:noProof/>
              </w:rPr>
              <mc:AlternateContent>
                <mc:Choice Requires="wps">
                  <w:drawing>
                    <wp:anchor distT="0" distB="0" distL="114300" distR="114300" simplePos="0" relativeHeight="251748352" behindDoc="0" locked="0" layoutInCell="1" allowOverlap="1" wp14:anchorId="32226BF2" wp14:editId="6D93F7F5">
                      <wp:simplePos x="0" y="0"/>
                      <wp:positionH relativeFrom="column">
                        <wp:posOffset>4831080</wp:posOffset>
                      </wp:positionH>
                      <wp:positionV relativeFrom="paragraph">
                        <wp:posOffset>867409</wp:posOffset>
                      </wp:positionV>
                      <wp:extent cx="685800" cy="2000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685800" cy="2000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0822C" id="Rectangle 10" o:spid="_x0000_s1026" style="position:absolute;margin-left:380.4pt;margin-top:68.3pt;width:54pt;height:1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" filled="f" strokecolor="#ffc000" strokeweight="1pt"/>
                  </w:pict>
                </mc:Fallback>
              </mc:AlternateContent>
            </w:r>
            <w:r w:rsidRPr="00B10B97">
              <w:rPr>
                <w:rFonts w:ascii="Arial" w:hAnsi="Arial" w:cs="Arial"/>
                <w:noProof/>
              </w:rPr>
              <mc:AlternateContent>
                <mc:Choice Requires="wps">
                  <w:drawing>
                    <wp:anchor distT="0" distB="0" distL="114300" distR="114300" simplePos="0" relativeHeight="251747328" behindDoc="0" locked="0" layoutInCell="1" allowOverlap="1" wp14:anchorId="609C520F" wp14:editId="6805048E">
                      <wp:simplePos x="0" y="0"/>
                      <wp:positionH relativeFrom="column">
                        <wp:posOffset>3649980</wp:posOffset>
                      </wp:positionH>
                      <wp:positionV relativeFrom="paragraph">
                        <wp:posOffset>772160</wp:posOffset>
                      </wp:positionV>
                      <wp:extent cx="906780" cy="333375"/>
                      <wp:effectExtent l="0" t="0" r="26670" b="28575"/>
                      <wp:wrapNone/>
                      <wp:docPr id="11" name="Rectangle 11"/>
                      <wp:cNvGraphicFramePr/>
                      <a:graphic xmlns:a="http://schemas.openxmlformats.org/drawingml/2006/main">
                        <a:graphicData uri="http://schemas.microsoft.com/office/word/2010/wordprocessingShape">
                          <wps:wsp>
                            <wps:cNvSpPr/>
                            <wps:spPr>
                              <a:xfrm>
                                <a:off x="0" y="0"/>
                                <a:ext cx="906780" cy="3333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9D2C3" id="Rectangle 11" o:spid="_x0000_s1026" style="position:absolute;margin-left:287.4pt;margin-top:60.8pt;width:71.4pt;height: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" filled="f" strokecolor="#ffc000" strokeweight="1pt"/>
                  </w:pict>
                </mc:Fallback>
              </mc:AlternateContent>
            </w:r>
            <w:r>
              <w:rPr>
                <w:noProof/>
              </w:rPr>
              <w:drawing>
                <wp:inline distT="0" distB="0" distL="0" distR="0" wp14:anchorId="238CA623" wp14:editId="1EFEE2A6">
                  <wp:extent cx="5638800" cy="1343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42734" cy="1343962"/>
                          </a:xfrm>
                          <a:prstGeom prst="rect">
                            <a:avLst/>
                          </a:prstGeom>
                        </pic:spPr>
                      </pic:pic>
                    </a:graphicData>
                  </a:graphic>
                </wp:inline>
              </w:drawing>
            </w:r>
          </w:p>
          <w:p w14:paraId="4E9B1486" w14:textId="66FC88A9" w:rsidR="00A067DD" w:rsidRPr="00D075DB" w:rsidRDefault="000343BC" w:rsidP="000343BC">
            <w:pPr>
              <w:keepNext/>
              <w:keepLines/>
              <w:spacing w:after="120"/>
              <w:outlineLvl w:val="1"/>
              <w:rPr>
                <w:rFonts w:ascii="Arial" w:hAnsi="Arial" w:cs="Arial"/>
                <w:b/>
                <w:color w:val="auto"/>
              </w:rPr>
            </w:pPr>
            <w:bookmarkStart w:id="2" w:name="_Toc23493884"/>
            <w:r w:rsidRPr="00D075DB">
              <w:rPr>
                <w:rFonts w:ascii="Arial" w:hAnsi="Arial" w:cs="Arial"/>
                <w:b/>
                <w:color w:val="auto"/>
              </w:rPr>
              <w:t xml:space="preserve">     </w:t>
            </w:r>
            <w:r w:rsidR="00A067DD" w:rsidRPr="00D075DB">
              <w:rPr>
                <w:rFonts w:ascii="Arial" w:hAnsi="Arial" w:cs="Arial"/>
                <w:b/>
                <w:color w:val="auto"/>
              </w:rPr>
              <w:t>Application Download</w:t>
            </w:r>
            <w:bookmarkEnd w:id="2"/>
          </w:p>
          <w:p w14:paraId="2E6F3D16" w14:textId="77777777" w:rsidR="00A067DD" w:rsidRPr="00D075DB" w:rsidRDefault="00A067DD" w:rsidP="00A067DD">
            <w:pPr>
              <w:jc w:val="both"/>
              <w:rPr>
                <w:rFonts w:ascii="Arial" w:eastAsia="Calibri" w:hAnsi="Arial" w:cs="Arial"/>
                <w:color w:val="auto"/>
              </w:rPr>
            </w:pPr>
            <w:r w:rsidRPr="00D075DB">
              <w:rPr>
                <w:rFonts w:ascii="Arial" w:eastAsia="Calibri" w:hAnsi="Arial" w:cs="Arial"/>
                <w:color w:val="auto"/>
              </w:rPr>
              <w:t xml:space="preserve">There are two options to retrieve the application to download. </w:t>
            </w:r>
          </w:p>
          <w:p w14:paraId="7C8737C0" w14:textId="05CEA293" w:rsidR="00A067DD" w:rsidRPr="00D075DB" w:rsidRDefault="00A067DD" w:rsidP="00C15ED2">
            <w:pPr>
              <w:numPr>
                <w:ilvl w:val="0"/>
                <w:numId w:val="25"/>
              </w:numPr>
              <w:spacing w:after="200" w:line="276" w:lineRule="auto"/>
              <w:contextualSpacing/>
              <w:jc w:val="both"/>
              <w:rPr>
                <w:rFonts w:ascii="Arial" w:eastAsia="Calibri" w:hAnsi="Arial" w:cs="Arial"/>
                <w:color w:val="auto"/>
              </w:rPr>
            </w:pPr>
            <w:r w:rsidRPr="00D075DB">
              <w:rPr>
                <w:rFonts w:ascii="Arial" w:eastAsia="Calibri" w:hAnsi="Arial" w:cs="Arial"/>
                <w:color w:val="auto"/>
              </w:rPr>
              <w:t xml:space="preserve">Click </w:t>
            </w:r>
            <w:r w:rsidR="000343BC" w:rsidRPr="00D075DB">
              <w:rPr>
                <w:rFonts w:ascii="Arial" w:eastAsia="Calibri" w:hAnsi="Arial" w:cs="Arial"/>
                <w:color w:val="auto"/>
              </w:rPr>
              <w:t>“</w:t>
            </w:r>
            <w:r w:rsidRPr="00D075DB">
              <w:rPr>
                <w:rFonts w:ascii="Arial" w:eastAsia="Calibri" w:hAnsi="Arial" w:cs="Arial"/>
                <w:i/>
                <w:color w:val="auto"/>
              </w:rPr>
              <w:t>Application Download</w:t>
            </w:r>
            <w:r w:rsidR="000343BC" w:rsidRPr="00D075DB">
              <w:rPr>
                <w:rFonts w:ascii="Arial" w:eastAsia="Calibri" w:hAnsi="Arial" w:cs="Arial"/>
                <w:color w:val="auto"/>
              </w:rPr>
              <w:t>”</w:t>
            </w:r>
            <w:r w:rsidRPr="00D075DB">
              <w:rPr>
                <w:rFonts w:ascii="Arial" w:eastAsia="Calibri" w:hAnsi="Arial" w:cs="Arial"/>
                <w:color w:val="auto"/>
              </w:rPr>
              <w:t xml:space="preserve"> from the left navigation menu. </w:t>
            </w:r>
          </w:p>
          <w:p w14:paraId="6A72BAE2" w14:textId="77777777" w:rsidR="00A067DD" w:rsidRPr="00A067DD" w:rsidRDefault="00A067DD" w:rsidP="00A067DD">
            <w:pPr>
              <w:spacing w:after="200" w:line="276" w:lineRule="auto"/>
              <w:ind w:left="720"/>
              <w:contextualSpacing/>
              <w:jc w:val="both"/>
              <w:rPr>
                <w:rFonts w:ascii="Arial" w:eastAsia="Calibri" w:hAnsi="Arial" w:cs="Arial"/>
                <w:color w:val="auto"/>
                <w:sz w:val="22"/>
                <w:szCs w:val="22"/>
              </w:rPr>
            </w:pPr>
            <w:r w:rsidRPr="00B10B97">
              <w:rPr>
                <w:rFonts w:ascii="Arial" w:hAnsi="Arial" w:cs="Arial"/>
                <w:noProof/>
              </w:rPr>
              <w:drawing>
                <wp:inline distT="0" distB="0" distL="0" distR="0" wp14:anchorId="5C818AE7" wp14:editId="70BAA884">
                  <wp:extent cx="3124200" cy="98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24200" cy="981075"/>
                          </a:xfrm>
                          <a:prstGeom prst="rect">
                            <a:avLst/>
                          </a:prstGeom>
                        </pic:spPr>
                      </pic:pic>
                    </a:graphicData>
                  </a:graphic>
                </wp:inline>
              </w:drawing>
            </w:r>
          </w:p>
          <w:p w14:paraId="7E6B8EC2" w14:textId="7F50968B" w:rsidR="000343BC" w:rsidRPr="000343BC" w:rsidRDefault="000343BC" w:rsidP="000343BC">
            <w:pPr>
              <w:spacing w:after="200" w:line="276" w:lineRule="auto"/>
              <w:contextualSpacing/>
              <w:jc w:val="both"/>
              <w:rPr>
                <w:rFonts w:ascii="Arial" w:eastAsia="Calibri" w:hAnsi="Arial" w:cs="Arial"/>
                <w:color w:val="auto"/>
                <w:sz w:val="22"/>
                <w:szCs w:val="22"/>
                <w:u w:val="single"/>
              </w:rPr>
            </w:pPr>
            <w:r w:rsidRPr="000343BC">
              <w:rPr>
                <w:rFonts w:ascii="Arial" w:eastAsia="Calibri" w:hAnsi="Arial" w:cs="Arial"/>
                <w:color w:val="auto"/>
                <w:sz w:val="22"/>
                <w:szCs w:val="22"/>
                <w:u w:val="single"/>
              </w:rPr>
              <w:t>OR</w:t>
            </w:r>
          </w:p>
          <w:p w14:paraId="4E784CF0" w14:textId="5F75AFA3" w:rsidR="00A067DD" w:rsidRPr="00D075DB" w:rsidRDefault="00A067DD" w:rsidP="00C15ED2">
            <w:pPr>
              <w:numPr>
                <w:ilvl w:val="0"/>
                <w:numId w:val="25"/>
              </w:numPr>
              <w:spacing w:after="200" w:line="276" w:lineRule="auto"/>
              <w:contextualSpacing/>
              <w:jc w:val="both"/>
              <w:rPr>
                <w:rFonts w:ascii="Arial" w:eastAsia="Calibri" w:hAnsi="Arial" w:cs="Arial"/>
                <w:color w:val="auto"/>
              </w:rPr>
            </w:pPr>
            <w:r w:rsidRPr="00D075DB">
              <w:rPr>
                <w:rFonts w:ascii="Arial" w:eastAsia="Calibri" w:hAnsi="Arial" w:cs="Arial"/>
                <w:color w:val="auto"/>
              </w:rPr>
              <w:t xml:space="preserve">Click </w:t>
            </w:r>
            <w:r w:rsidR="000343BC" w:rsidRPr="00D075DB">
              <w:rPr>
                <w:rFonts w:ascii="Arial" w:eastAsia="Calibri" w:hAnsi="Arial" w:cs="Arial"/>
                <w:color w:val="auto"/>
              </w:rPr>
              <w:t>“</w:t>
            </w:r>
            <w:r w:rsidRPr="00D075DB">
              <w:rPr>
                <w:rFonts w:ascii="Arial" w:eastAsia="Calibri" w:hAnsi="Arial" w:cs="Arial"/>
                <w:i/>
                <w:color w:val="auto"/>
              </w:rPr>
              <w:t>Evaluation</w:t>
            </w:r>
            <w:r w:rsidR="000343BC" w:rsidRPr="00D075DB">
              <w:rPr>
                <w:rFonts w:ascii="Arial" w:eastAsia="Calibri" w:hAnsi="Arial" w:cs="Arial"/>
                <w:color w:val="auto"/>
              </w:rPr>
              <w:t>”</w:t>
            </w:r>
            <w:r w:rsidRPr="00D075DB">
              <w:rPr>
                <w:rFonts w:ascii="Arial" w:eastAsia="Calibri" w:hAnsi="Arial" w:cs="Arial"/>
                <w:color w:val="auto"/>
              </w:rPr>
              <w:t xml:space="preserve"> from the top ribbon then </w:t>
            </w:r>
            <w:r w:rsidR="000343BC" w:rsidRPr="00D075DB">
              <w:rPr>
                <w:rFonts w:ascii="Arial" w:eastAsia="Calibri" w:hAnsi="Arial" w:cs="Arial"/>
                <w:color w:val="auto"/>
              </w:rPr>
              <w:t>“</w:t>
            </w:r>
            <w:r w:rsidR="000343BC" w:rsidRPr="00D075DB">
              <w:rPr>
                <w:rFonts w:ascii="Arial" w:eastAsia="Calibri" w:hAnsi="Arial" w:cs="Arial"/>
                <w:i/>
                <w:color w:val="auto"/>
              </w:rPr>
              <w:t>Application Download</w:t>
            </w:r>
            <w:r w:rsidR="000343BC" w:rsidRPr="00D075DB">
              <w:rPr>
                <w:rFonts w:ascii="Arial" w:eastAsia="Calibri" w:hAnsi="Arial" w:cs="Arial"/>
                <w:color w:val="auto"/>
              </w:rPr>
              <w:t>”</w:t>
            </w:r>
          </w:p>
          <w:p w14:paraId="782C6F0C" w14:textId="77777777" w:rsidR="00A067DD" w:rsidRDefault="00A067DD" w:rsidP="00A067DD">
            <w:pPr>
              <w:spacing w:after="200" w:line="276" w:lineRule="auto"/>
              <w:ind w:left="720"/>
              <w:contextualSpacing/>
              <w:jc w:val="both"/>
              <w:rPr>
                <w:rFonts w:ascii="Arial" w:eastAsia="Calibri" w:hAnsi="Arial" w:cs="Arial"/>
                <w:color w:val="auto"/>
                <w:sz w:val="22"/>
                <w:szCs w:val="22"/>
              </w:rPr>
            </w:pPr>
            <w:r w:rsidRPr="00B10B97">
              <w:rPr>
                <w:rFonts w:ascii="Arial" w:hAnsi="Arial" w:cs="Arial"/>
                <w:noProof/>
              </w:rPr>
              <mc:AlternateContent>
                <mc:Choice Requires="wps">
                  <w:drawing>
                    <wp:anchor distT="0" distB="0" distL="114300" distR="114300" simplePos="0" relativeHeight="251727872" behindDoc="0" locked="0" layoutInCell="1" allowOverlap="1" wp14:anchorId="33C09D7C" wp14:editId="7F666C7E">
                      <wp:simplePos x="0" y="0"/>
                      <wp:positionH relativeFrom="column">
                        <wp:posOffset>1144905</wp:posOffset>
                      </wp:positionH>
                      <wp:positionV relativeFrom="paragraph">
                        <wp:posOffset>730250</wp:posOffset>
                      </wp:positionV>
                      <wp:extent cx="1019175" cy="1714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019175" cy="1714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8E8EE" id="Rectangle 43" o:spid="_x0000_s1026" style="position:absolute;margin-left:90.15pt;margin-top:57.5pt;width:80.2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" filled="f" strokecolor="#ffc000" strokeweight="1pt"/>
                  </w:pict>
                </mc:Fallback>
              </mc:AlternateContent>
            </w:r>
            <w:r w:rsidRPr="00B10B97">
              <w:rPr>
                <w:rFonts w:ascii="Arial" w:hAnsi="Arial" w:cs="Arial"/>
                <w:noProof/>
              </w:rPr>
              <w:drawing>
                <wp:inline distT="0" distB="0" distL="0" distR="0" wp14:anchorId="43DFBFAC" wp14:editId="79C8FCBA">
                  <wp:extent cx="1876425" cy="210598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87441" cy="2118351"/>
                          </a:xfrm>
                          <a:prstGeom prst="rect">
                            <a:avLst/>
                          </a:prstGeom>
                        </pic:spPr>
                      </pic:pic>
                    </a:graphicData>
                  </a:graphic>
                </wp:inline>
              </w:drawing>
            </w:r>
          </w:p>
          <w:p w14:paraId="19DA7D7F" w14:textId="40DFE9B7" w:rsidR="00385D88" w:rsidRPr="00D075DB" w:rsidRDefault="00385D88" w:rsidP="000343BC">
            <w:pPr>
              <w:spacing w:after="120"/>
              <w:jc w:val="both"/>
              <w:rPr>
                <w:rFonts w:ascii="Arial" w:hAnsi="Arial" w:cs="Arial"/>
              </w:rPr>
            </w:pPr>
            <w:r w:rsidRPr="00D075DB">
              <w:rPr>
                <w:rFonts w:ascii="Arial" w:hAnsi="Arial" w:cs="Arial"/>
              </w:rPr>
              <w:lastRenderedPageBreak/>
              <w:t xml:space="preserve">Both methods will take you to the </w:t>
            </w:r>
            <w:r w:rsidRPr="00D075DB">
              <w:rPr>
                <w:rFonts w:ascii="Arial" w:hAnsi="Arial" w:cs="Arial"/>
                <w:i/>
              </w:rPr>
              <w:t>Application Download</w:t>
            </w:r>
            <w:r w:rsidRPr="00D075DB">
              <w:rPr>
                <w:rFonts w:ascii="Arial" w:hAnsi="Arial" w:cs="Arial"/>
              </w:rPr>
              <w:t xml:space="preserve"> section.</w:t>
            </w:r>
            <w:r w:rsidRPr="00D075DB">
              <w:rPr>
                <w:rFonts w:ascii="Arial" w:hAnsi="Arial" w:cs="Arial"/>
                <w:noProof/>
              </w:rPr>
              <w:t xml:space="preserve"> </w:t>
            </w:r>
            <w:r w:rsidRPr="00D075DB">
              <w:rPr>
                <w:rFonts w:ascii="Arial" w:hAnsi="Arial" w:cs="Arial"/>
              </w:rPr>
              <w:t xml:space="preserve"> From there, you will click “</w:t>
            </w:r>
            <w:r w:rsidRPr="00D075DB">
              <w:rPr>
                <w:rFonts w:ascii="Arial" w:hAnsi="Arial" w:cs="Arial"/>
                <w:i/>
              </w:rPr>
              <w:t>Summary Application</w:t>
            </w:r>
            <w:r w:rsidRPr="00D075DB">
              <w:rPr>
                <w:rFonts w:ascii="Arial" w:hAnsi="Arial" w:cs="Arial"/>
              </w:rPr>
              <w:t xml:space="preserve">” to complete the download. </w:t>
            </w:r>
          </w:p>
          <w:p w14:paraId="6E0D2A14" w14:textId="77777777" w:rsidR="00A067DD" w:rsidRPr="00F01E81" w:rsidRDefault="00385D88" w:rsidP="00EC34D4">
            <w:pPr>
              <w:jc w:val="both"/>
              <w:rPr>
                <w:rFonts w:ascii="Arial" w:hAnsi="Arial"/>
                <w:color w:val="FF0000"/>
                <w:sz w:val="22"/>
                <w:szCs w:val="22"/>
              </w:rPr>
            </w:pPr>
            <w:r w:rsidRPr="00B10B97">
              <w:rPr>
                <w:rFonts w:ascii="Arial" w:hAnsi="Arial" w:cs="Arial"/>
                <w:noProof/>
              </w:rPr>
              <mc:AlternateContent>
                <mc:Choice Requires="wps">
                  <w:drawing>
                    <wp:anchor distT="0" distB="0" distL="114300" distR="114300" simplePos="0" relativeHeight="251729920" behindDoc="0" locked="0" layoutInCell="1" allowOverlap="1" wp14:anchorId="3EED9852" wp14:editId="3BF95722">
                      <wp:simplePos x="0" y="0"/>
                      <wp:positionH relativeFrom="column">
                        <wp:posOffset>385445</wp:posOffset>
                      </wp:positionH>
                      <wp:positionV relativeFrom="paragraph">
                        <wp:posOffset>2039620</wp:posOffset>
                      </wp:positionV>
                      <wp:extent cx="1514475" cy="434340"/>
                      <wp:effectExtent l="0" t="0" r="28575" b="22860"/>
                      <wp:wrapNone/>
                      <wp:docPr id="45" name="Rectangle 45"/>
                      <wp:cNvGraphicFramePr/>
                      <a:graphic xmlns:a="http://schemas.openxmlformats.org/drawingml/2006/main">
                        <a:graphicData uri="http://schemas.microsoft.com/office/word/2010/wordprocessingShape">
                          <wps:wsp>
                            <wps:cNvSpPr/>
                            <wps:spPr>
                              <a:xfrm>
                                <a:off x="0" y="0"/>
                                <a:ext cx="1514475" cy="43434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E5BE3" id="Rectangle 45" o:spid="_x0000_s1026" style="position:absolute;margin-left:30.35pt;margin-top:160.6pt;width:119.25pt;height:3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" filled="f" strokecolor="#ffc000" strokeweight="1pt"/>
                  </w:pict>
                </mc:Fallback>
              </mc:AlternateContent>
            </w:r>
            <w:r w:rsidRPr="00B10B97">
              <w:rPr>
                <w:rFonts w:ascii="Arial" w:hAnsi="Arial" w:cs="Arial"/>
                <w:noProof/>
              </w:rPr>
              <w:drawing>
                <wp:inline distT="0" distB="0" distL="0" distR="0" wp14:anchorId="175D24CC" wp14:editId="6B5965DF">
                  <wp:extent cx="4066089" cy="3086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83192" cy="3099081"/>
                          </a:xfrm>
                          <a:prstGeom prst="rect">
                            <a:avLst/>
                          </a:prstGeom>
                        </pic:spPr>
                      </pic:pic>
                    </a:graphicData>
                  </a:graphic>
                </wp:inline>
              </w:drawing>
            </w:r>
          </w:p>
        </w:tc>
      </w:tr>
      <w:tr w:rsidR="000343BC" w:rsidRPr="00D075DB" w14:paraId="02865634" w14:textId="77777777" w:rsidTr="005F6640">
        <w:trPr>
          <w:jc w:val="center"/>
        </w:trPr>
        <w:tc>
          <w:tcPr>
            <w:tcW w:w="1525" w:type="dxa"/>
            <w:tcBorders>
              <w:top w:val="single" w:sz="6" w:space="0" w:color="auto"/>
              <w:left w:val="single" w:sz="4" w:space="0" w:color="auto"/>
              <w:bottom w:val="single" w:sz="4" w:space="0" w:color="auto"/>
              <w:right w:val="single" w:sz="6" w:space="0" w:color="auto"/>
            </w:tcBorders>
            <w:tcMar>
              <w:top w:w="86" w:type="dxa"/>
              <w:left w:w="115" w:type="dxa"/>
              <w:bottom w:w="86" w:type="dxa"/>
              <w:right w:w="115" w:type="dxa"/>
            </w:tcMar>
          </w:tcPr>
          <w:p w14:paraId="6CE476DC" w14:textId="46C736E4" w:rsidR="000343BC" w:rsidRPr="00D075DB" w:rsidRDefault="000343BC" w:rsidP="00C23773">
            <w:pPr>
              <w:ind w:left="83"/>
              <w:rPr>
                <w:rFonts w:ascii="Arial" w:hAnsi="Arial"/>
                <w:b/>
                <w:i/>
                <w:iCs/>
                <w:color w:val="0000CC"/>
              </w:rPr>
            </w:pPr>
            <w:r w:rsidRPr="00D075DB">
              <w:rPr>
                <w:rFonts w:ascii="Arial" w:hAnsi="Arial"/>
                <w:b/>
                <w:i/>
                <w:iCs/>
                <w:color w:val="0000CC"/>
              </w:rPr>
              <w:lastRenderedPageBreak/>
              <w:t>Conflict of Interest</w:t>
            </w:r>
          </w:p>
        </w:tc>
        <w:tc>
          <w:tcPr>
            <w:tcW w:w="9265" w:type="dxa"/>
            <w:tcBorders>
              <w:top w:val="single" w:sz="6" w:space="0" w:color="auto"/>
              <w:left w:val="single" w:sz="6" w:space="0" w:color="auto"/>
              <w:bottom w:val="single" w:sz="4" w:space="0" w:color="auto"/>
              <w:right w:val="single" w:sz="4" w:space="0" w:color="auto"/>
            </w:tcBorders>
            <w:tcMar>
              <w:top w:w="86" w:type="dxa"/>
              <w:left w:w="115" w:type="dxa"/>
              <w:bottom w:w="86" w:type="dxa"/>
              <w:right w:w="115" w:type="dxa"/>
            </w:tcMar>
          </w:tcPr>
          <w:p w14:paraId="6DFF04D4" w14:textId="77777777" w:rsidR="000343BC" w:rsidRPr="00D075DB" w:rsidRDefault="000343BC" w:rsidP="000343BC">
            <w:pPr>
              <w:spacing w:after="120"/>
              <w:ind w:left="245" w:right="74"/>
              <w:rPr>
                <w:rFonts w:ascii="Arial" w:hAnsi="Arial"/>
              </w:rPr>
            </w:pPr>
            <w:r w:rsidRPr="00D075DB">
              <w:rPr>
                <w:rFonts w:ascii="Arial" w:hAnsi="Arial"/>
                <w:b/>
              </w:rPr>
              <w:t>Verify you have no conflicts of interest</w:t>
            </w:r>
            <w:r w:rsidRPr="00D075DB">
              <w:rPr>
                <w:rFonts w:ascii="Arial" w:hAnsi="Arial"/>
              </w:rPr>
              <w:t xml:space="preserve"> with the assigned application:</w:t>
            </w:r>
          </w:p>
          <w:p w14:paraId="6B69376B" w14:textId="00AA33D9" w:rsidR="000343BC" w:rsidRPr="00D075DB" w:rsidRDefault="000343BC" w:rsidP="00C15ED2">
            <w:pPr>
              <w:numPr>
                <w:ilvl w:val="1"/>
                <w:numId w:val="4"/>
              </w:numPr>
              <w:tabs>
                <w:tab w:val="clear" w:pos="288"/>
                <w:tab w:val="num" w:pos="605"/>
              </w:tabs>
              <w:ind w:left="605" w:right="74" w:hanging="360"/>
              <w:rPr>
                <w:rFonts w:ascii="Arial" w:hAnsi="Arial"/>
              </w:rPr>
            </w:pPr>
            <w:r w:rsidRPr="00D075DB">
              <w:rPr>
                <w:rFonts w:ascii="Arial" w:hAnsi="Arial"/>
              </w:rPr>
              <w:t xml:space="preserve">Review the Applicant’s </w:t>
            </w:r>
            <w:r w:rsidRPr="00D075DB">
              <w:rPr>
                <w:rFonts w:ascii="Arial" w:hAnsi="Arial"/>
                <w:i/>
              </w:rPr>
              <w:t>Eligibility Certification Form</w:t>
            </w:r>
            <w:r w:rsidRPr="00D075DB">
              <w:rPr>
                <w:rFonts w:ascii="Arial" w:hAnsi="Arial"/>
              </w:rPr>
              <w:t xml:space="preserve"> and </w:t>
            </w:r>
            <w:r w:rsidRPr="00D075DB">
              <w:rPr>
                <w:rFonts w:ascii="Arial" w:hAnsi="Arial"/>
                <w:i/>
              </w:rPr>
              <w:t>Organizational Profile</w:t>
            </w:r>
            <w:r w:rsidRPr="00D075DB">
              <w:rPr>
                <w:rFonts w:ascii="Arial" w:hAnsi="Arial"/>
              </w:rPr>
              <w:t xml:space="preserve"> </w:t>
            </w:r>
            <w:r w:rsidR="005D6AF5">
              <w:rPr>
                <w:rFonts w:ascii="Arial" w:hAnsi="Arial"/>
              </w:rPr>
              <w:t>for overall information about the organization.</w:t>
            </w:r>
          </w:p>
          <w:p w14:paraId="3E7FEE32" w14:textId="77777777" w:rsidR="000343BC" w:rsidRPr="00D075DB" w:rsidRDefault="000343BC" w:rsidP="00C15ED2">
            <w:pPr>
              <w:numPr>
                <w:ilvl w:val="1"/>
                <w:numId w:val="4"/>
              </w:numPr>
              <w:tabs>
                <w:tab w:val="clear" w:pos="288"/>
                <w:tab w:val="num" w:pos="605"/>
              </w:tabs>
              <w:spacing w:after="120"/>
              <w:ind w:left="605" w:right="74" w:hanging="360"/>
              <w:rPr>
                <w:rFonts w:ascii="Arial" w:hAnsi="Arial"/>
              </w:rPr>
            </w:pPr>
            <w:r w:rsidRPr="00D075DB">
              <w:rPr>
                <w:rFonts w:ascii="Arial" w:hAnsi="Arial"/>
              </w:rPr>
              <w:t>Pay particular attention to the organizational charts, key customers, competitors, suppliers, partners, and collaborators.</w:t>
            </w:r>
          </w:p>
          <w:p w14:paraId="13B0D920" w14:textId="3F2625DA" w:rsidR="000343BC" w:rsidRPr="00D075DB" w:rsidRDefault="000343BC" w:rsidP="005F2666">
            <w:pPr>
              <w:spacing w:after="120"/>
              <w:ind w:left="245" w:right="74"/>
              <w:rPr>
                <w:rFonts w:ascii="Arial" w:hAnsi="Arial"/>
              </w:rPr>
            </w:pPr>
            <w:r w:rsidRPr="00D075DB">
              <w:rPr>
                <w:rFonts w:ascii="Arial" w:hAnsi="Arial"/>
                <w:b/>
              </w:rPr>
              <w:t xml:space="preserve">Notify the Sterling Office </w:t>
            </w:r>
            <w:r w:rsidRPr="00D075DB">
              <w:rPr>
                <w:rFonts w:ascii="Arial" w:hAnsi="Arial"/>
                <w:b/>
                <w:u w:val="single"/>
              </w:rPr>
              <w:t>and</w:t>
            </w:r>
            <w:r w:rsidRPr="00D075DB">
              <w:rPr>
                <w:rFonts w:ascii="Arial" w:hAnsi="Arial"/>
                <w:b/>
              </w:rPr>
              <w:t xml:space="preserve"> your Team Leader </w:t>
            </w:r>
            <w:r w:rsidRPr="00D075DB">
              <w:rPr>
                <w:rFonts w:ascii="Arial" w:hAnsi="Arial"/>
              </w:rPr>
              <w:t>immediately if you identify any situation that may be perceived as a conflict of interest.</w:t>
            </w:r>
          </w:p>
        </w:tc>
      </w:tr>
    </w:tbl>
    <w:p w14:paraId="3B365957" w14:textId="77777777" w:rsidR="00C23773" w:rsidRDefault="00C23773" w:rsidP="00A00DB3">
      <w:pPr>
        <w:rPr>
          <w:rFonts w:ascii="Arial" w:hAnsi="Arial" w:cs="Arial"/>
          <w:sz w:val="22"/>
          <w:szCs w:val="22"/>
        </w:rPr>
      </w:pPr>
    </w:p>
    <w:p w14:paraId="2F0E31B4" w14:textId="170BD290" w:rsidR="00373092" w:rsidRDefault="00373092" w:rsidP="00A479A4">
      <w:pPr>
        <w:spacing w:after="120"/>
        <w:jc w:val="center"/>
        <w:rPr>
          <w:rFonts w:ascii="Arial" w:hAnsi="Arial" w:cstheme="minorBidi"/>
          <w:b/>
          <w:i/>
          <w:iCs/>
          <w:color w:val="CC0000"/>
          <w:sz w:val="28"/>
          <w:szCs w:val="28"/>
        </w:rPr>
      </w:pPr>
      <w:r>
        <w:rPr>
          <w:rFonts w:ascii="Arial" w:hAnsi="Arial"/>
          <w:b/>
          <w:i/>
          <w:iCs/>
          <w:color w:val="CC0000"/>
          <w:sz w:val="28"/>
          <w:szCs w:val="28"/>
        </w:rPr>
        <w:t>Identify Key Factors</w:t>
      </w:r>
    </w:p>
    <w:tbl>
      <w:tblPr>
        <w:tblW w:w="10795" w:type="dxa"/>
        <w:jc w:val="center"/>
        <w:tblBorders>
          <w:insideH w:val="single" w:sz="4" w:space="0" w:color="auto"/>
        </w:tblBorders>
        <w:tblCellMar>
          <w:top w:w="29" w:type="dxa"/>
          <w:left w:w="115" w:type="dxa"/>
          <w:bottom w:w="29" w:type="dxa"/>
          <w:right w:w="115" w:type="dxa"/>
        </w:tblCellMar>
        <w:tblLook w:val="04A0" w:firstRow="1" w:lastRow="0" w:firstColumn="1" w:lastColumn="0" w:noHBand="0" w:noVBand="1"/>
      </w:tblPr>
      <w:tblGrid>
        <w:gridCol w:w="1525"/>
        <w:gridCol w:w="9270"/>
      </w:tblGrid>
      <w:tr w:rsidR="00373092" w:rsidRPr="00977BD8" w14:paraId="4002C03D" w14:textId="77777777" w:rsidTr="00102B92">
        <w:trPr>
          <w:jc w:val="center"/>
        </w:trPr>
        <w:tc>
          <w:tcPr>
            <w:tcW w:w="1525" w:type="dxa"/>
            <w:tcBorders>
              <w:top w:val="single" w:sz="4" w:space="0" w:color="auto"/>
              <w:left w:val="single" w:sz="4" w:space="0" w:color="000000"/>
              <w:bottom w:val="single" w:sz="4" w:space="0" w:color="auto"/>
              <w:right w:val="single" w:sz="4" w:space="0" w:color="000000"/>
            </w:tcBorders>
            <w:tcMar>
              <w:top w:w="86" w:type="dxa"/>
              <w:left w:w="115" w:type="dxa"/>
              <w:bottom w:w="86" w:type="dxa"/>
              <w:right w:w="115" w:type="dxa"/>
            </w:tcMar>
          </w:tcPr>
          <w:p w14:paraId="59F7CE38" w14:textId="77777777" w:rsidR="00373092" w:rsidRPr="00D075DB" w:rsidRDefault="00373092" w:rsidP="005F2666">
            <w:pPr>
              <w:spacing w:before="120"/>
              <w:jc w:val="both"/>
              <w:rPr>
                <w:rFonts w:ascii="Arial" w:hAnsi="Arial" w:cs="Arial"/>
                <w:b/>
                <w:bCs/>
                <w:i/>
                <w:iCs/>
                <w:color w:val="0000CC"/>
              </w:rPr>
            </w:pPr>
            <w:r w:rsidRPr="00D075DB">
              <w:rPr>
                <w:rFonts w:ascii="Arial" w:hAnsi="Arial" w:cs="Arial"/>
                <w:b/>
                <w:bCs/>
                <w:i/>
                <w:iCs/>
                <w:color w:val="0000CC"/>
              </w:rPr>
              <w:t>Identify</w:t>
            </w:r>
          </w:p>
          <w:p w14:paraId="665A8A8E" w14:textId="2F21BD33" w:rsidR="00373092" w:rsidRPr="00C472F5" w:rsidRDefault="00373092" w:rsidP="005F2666">
            <w:pPr>
              <w:jc w:val="both"/>
              <w:rPr>
                <w:rFonts w:ascii="Arial" w:hAnsi="Arial" w:cs="Arial"/>
                <w:b/>
                <w:bCs/>
                <w:i/>
                <w:iCs/>
                <w:color w:val="0000CC"/>
              </w:rPr>
            </w:pPr>
            <w:r w:rsidRPr="00D075DB">
              <w:rPr>
                <w:rFonts w:ascii="Arial" w:hAnsi="Arial" w:cs="Arial"/>
                <w:b/>
                <w:bCs/>
                <w:i/>
                <w:iCs/>
                <w:color w:val="0000CC"/>
              </w:rPr>
              <w:t>Key</w:t>
            </w:r>
            <w:r w:rsidR="00C472F5">
              <w:rPr>
                <w:rFonts w:ascii="Arial" w:hAnsi="Arial" w:cs="Arial"/>
                <w:b/>
                <w:bCs/>
                <w:i/>
                <w:iCs/>
                <w:color w:val="0000CC"/>
              </w:rPr>
              <w:t xml:space="preserve"> </w:t>
            </w:r>
            <w:r w:rsidRPr="00D075DB">
              <w:rPr>
                <w:rFonts w:ascii="Arial" w:hAnsi="Arial" w:cs="Arial"/>
                <w:b/>
                <w:bCs/>
                <w:i/>
                <w:iCs/>
                <w:color w:val="0000CC"/>
              </w:rPr>
              <w:t>Factors</w:t>
            </w:r>
          </w:p>
        </w:tc>
        <w:tc>
          <w:tcPr>
            <w:tcW w:w="9270" w:type="dxa"/>
            <w:tcBorders>
              <w:top w:val="single" w:sz="4" w:space="0" w:color="auto"/>
              <w:left w:val="single" w:sz="4" w:space="0" w:color="000000"/>
              <w:bottom w:val="single" w:sz="4" w:space="0" w:color="auto"/>
              <w:right w:val="single" w:sz="4" w:space="0" w:color="000000"/>
            </w:tcBorders>
            <w:shd w:val="clear" w:color="auto" w:fill="FFFFFF"/>
            <w:tcMar>
              <w:top w:w="86" w:type="dxa"/>
              <w:left w:w="115" w:type="dxa"/>
              <w:bottom w:w="86" w:type="dxa"/>
              <w:right w:w="115" w:type="dxa"/>
            </w:tcMar>
          </w:tcPr>
          <w:p w14:paraId="38019D7A" w14:textId="3D811428" w:rsidR="00373092" w:rsidRPr="00D075DB" w:rsidRDefault="00373092" w:rsidP="00A00DB3">
            <w:pPr>
              <w:spacing w:before="120" w:after="120"/>
              <w:ind w:left="146" w:right="271"/>
              <w:jc w:val="both"/>
              <w:rPr>
                <w:rFonts w:ascii="Arial" w:hAnsi="Arial" w:cs="Arial"/>
              </w:rPr>
            </w:pPr>
            <w:r w:rsidRPr="00D075DB">
              <w:rPr>
                <w:rFonts w:ascii="Arial" w:hAnsi="Arial" w:cs="Arial"/>
                <w:b/>
                <w:i/>
                <w:iCs/>
                <w:shd w:val="clear" w:color="auto" w:fill="FFFF99"/>
              </w:rPr>
              <w:t>Key Factor:</w:t>
            </w:r>
            <w:r w:rsidRPr="00D075DB">
              <w:rPr>
                <w:rFonts w:ascii="Arial" w:hAnsi="Arial" w:cs="Arial"/>
                <w:bCs/>
                <w:shd w:val="clear" w:color="auto" w:fill="FFFF99"/>
              </w:rPr>
              <w:t xml:space="preserve">  an organizational attribute that influences the way the organization operates and is important to its success.  Examiners use the Key Factors to focus their evaluation on what is important to the organization.</w:t>
            </w:r>
          </w:p>
          <w:p w14:paraId="310331AE" w14:textId="77777777" w:rsidR="00373092" w:rsidRPr="00D075DB" w:rsidRDefault="00373092" w:rsidP="00C23773">
            <w:pPr>
              <w:ind w:left="146" w:right="271"/>
              <w:jc w:val="both"/>
              <w:rPr>
                <w:rFonts w:ascii="Arial" w:hAnsi="Arial" w:cs="Arial"/>
                <w:bCs/>
              </w:rPr>
            </w:pPr>
            <w:r w:rsidRPr="00D075DB">
              <w:rPr>
                <w:rFonts w:ascii="Arial" w:hAnsi="Arial" w:cs="Arial"/>
              </w:rPr>
              <w:t xml:space="preserve">Refer to the </w:t>
            </w:r>
            <w:r w:rsidRPr="00D075DB">
              <w:rPr>
                <w:rFonts w:ascii="Arial" w:hAnsi="Arial" w:cs="Arial"/>
                <w:i/>
              </w:rPr>
              <w:t>Case Study Key Factors Worksheet</w:t>
            </w:r>
            <w:r w:rsidRPr="00D075DB">
              <w:rPr>
                <w:rFonts w:ascii="Arial" w:hAnsi="Arial" w:cs="Arial"/>
              </w:rPr>
              <w:t xml:space="preserve"> for a complete sample.</w:t>
            </w:r>
          </w:p>
          <w:p w14:paraId="22B3B18E" w14:textId="44A12C6E" w:rsidR="00373092" w:rsidRPr="00D075DB" w:rsidRDefault="00373092" w:rsidP="005F2666">
            <w:pPr>
              <w:spacing w:after="120"/>
              <w:ind w:left="146" w:right="271"/>
              <w:jc w:val="both"/>
              <w:rPr>
                <w:rFonts w:ascii="Arial" w:hAnsi="Arial" w:cs="Arial"/>
                <w:b/>
              </w:rPr>
            </w:pPr>
            <w:r w:rsidRPr="00D075DB">
              <w:rPr>
                <w:rFonts w:ascii="Arial" w:hAnsi="Arial" w:cs="Arial"/>
                <w:b/>
              </w:rPr>
              <w:t xml:space="preserve">Summarize the Organizational Profile in the </w:t>
            </w:r>
            <w:r w:rsidRPr="00D075DB">
              <w:rPr>
                <w:rFonts w:ascii="Arial" w:hAnsi="Arial" w:cs="Arial"/>
                <w:b/>
                <w:i/>
              </w:rPr>
              <w:t>Key Factors Worksheet</w:t>
            </w:r>
            <w:r w:rsidRPr="00D075DB">
              <w:rPr>
                <w:rFonts w:ascii="Arial" w:hAnsi="Arial" w:cs="Arial"/>
                <w:b/>
              </w:rPr>
              <w:t>.</w:t>
            </w:r>
          </w:p>
          <w:p w14:paraId="62AF5D0A" w14:textId="2B58114D" w:rsidR="00373092" w:rsidRPr="005D05A2" w:rsidRDefault="00373092" w:rsidP="00C15ED2">
            <w:pPr>
              <w:numPr>
                <w:ilvl w:val="0"/>
                <w:numId w:val="5"/>
              </w:numPr>
              <w:tabs>
                <w:tab w:val="left" w:pos="506"/>
              </w:tabs>
              <w:ind w:left="506" w:right="271"/>
              <w:rPr>
                <w:rFonts w:ascii="Arial" w:hAnsi="Arial" w:cs="Arial"/>
              </w:rPr>
            </w:pPr>
            <w:r w:rsidRPr="005D05A2">
              <w:rPr>
                <w:rFonts w:ascii="Arial" w:hAnsi="Arial" w:cs="Arial"/>
                <w:b/>
              </w:rPr>
              <w:t xml:space="preserve">Download </w:t>
            </w:r>
            <w:r w:rsidRPr="005D05A2">
              <w:rPr>
                <w:rFonts w:ascii="Arial" w:hAnsi="Arial" w:cs="Arial"/>
              </w:rPr>
              <w:t xml:space="preserve">the </w:t>
            </w:r>
            <w:r w:rsidRPr="005D05A2">
              <w:rPr>
                <w:rFonts w:ascii="Arial" w:hAnsi="Arial" w:cs="Arial"/>
                <w:i/>
              </w:rPr>
              <w:t>Key Factors Worksheet</w:t>
            </w:r>
            <w:r w:rsidR="009A20FE" w:rsidRPr="005D05A2">
              <w:rPr>
                <w:rFonts w:ascii="Arial" w:hAnsi="Arial" w:cs="Arial"/>
                <w:i/>
              </w:rPr>
              <w:t xml:space="preserve"> </w:t>
            </w:r>
            <w:r w:rsidR="009A20FE" w:rsidRPr="005D05A2">
              <w:rPr>
                <w:rFonts w:ascii="Arial" w:hAnsi="Arial" w:cs="Arial"/>
                <w:iCs/>
              </w:rPr>
              <w:t xml:space="preserve">from </w:t>
            </w:r>
            <w:r w:rsidR="005D05A2" w:rsidRPr="005D05A2">
              <w:rPr>
                <w:rFonts w:ascii="Arial" w:hAnsi="Arial" w:cs="Arial"/>
                <w:iCs/>
              </w:rPr>
              <w:t>Box</w:t>
            </w:r>
            <w:r w:rsidR="00073C74" w:rsidRPr="005D05A2">
              <w:rPr>
                <w:rFonts w:ascii="Arial" w:hAnsi="Arial" w:cs="Arial"/>
                <w:iCs/>
              </w:rPr>
              <w:t xml:space="preserve"> </w:t>
            </w:r>
          </w:p>
          <w:p w14:paraId="7C913B45" w14:textId="177F1AAD" w:rsidR="00373092" w:rsidRPr="00D075DB" w:rsidRDefault="00373092" w:rsidP="00C15ED2">
            <w:pPr>
              <w:numPr>
                <w:ilvl w:val="0"/>
                <w:numId w:val="5"/>
              </w:numPr>
              <w:tabs>
                <w:tab w:val="left" w:pos="506"/>
              </w:tabs>
              <w:ind w:left="506" w:right="271"/>
              <w:rPr>
                <w:rFonts w:ascii="Arial" w:hAnsi="Arial" w:cs="Arial"/>
              </w:rPr>
            </w:pPr>
            <w:r w:rsidRPr="00D075DB">
              <w:rPr>
                <w:rFonts w:ascii="Arial" w:hAnsi="Arial" w:cs="Arial"/>
              </w:rPr>
              <w:t>“</w:t>
            </w:r>
            <w:r w:rsidRPr="00D075DB">
              <w:rPr>
                <w:rFonts w:ascii="Arial" w:hAnsi="Arial" w:cs="Arial"/>
                <w:i/>
              </w:rPr>
              <w:t>Save As</w:t>
            </w:r>
            <w:r w:rsidRPr="00D075DB">
              <w:rPr>
                <w:rFonts w:ascii="Arial" w:hAnsi="Arial" w:cs="Arial"/>
              </w:rPr>
              <w:t xml:space="preserve">” </w:t>
            </w:r>
            <w:r w:rsidR="00BE02D5" w:rsidRPr="00D075DB">
              <w:rPr>
                <w:rFonts w:ascii="Arial" w:hAnsi="Arial" w:cs="Arial"/>
              </w:rPr>
              <w:t xml:space="preserve">using the </w:t>
            </w:r>
            <w:r w:rsidRPr="00D075DB">
              <w:rPr>
                <w:rFonts w:ascii="Arial" w:hAnsi="Arial" w:cs="Arial"/>
              </w:rPr>
              <w:t>following naming convention</w:t>
            </w:r>
            <w:r w:rsidR="00BE02D5" w:rsidRPr="00D075DB">
              <w:rPr>
                <w:rFonts w:ascii="Arial" w:hAnsi="Arial" w:cs="Arial"/>
              </w:rPr>
              <w:t>: Applicant code-Key Factors-</w:t>
            </w:r>
            <w:proofErr w:type="gramStart"/>
            <w:r w:rsidR="005F2666" w:rsidRPr="00D075DB">
              <w:rPr>
                <w:rFonts w:ascii="Arial" w:hAnsi="Arial" w:cs="Arial"/>
              </w:rPr>
              <w:t xml:space="preserve">Your  </w:t>
            </w:r>
            <w:r w:rsidR="00BE02D5" w:rsidRPr="00D075DB">
              <w:rPr>
                <w:rFonts w:ascii="Arial" w:hAnsi="Arial" w:cs="Arial"/>
              </w:rPr>
              <w:t>Initials</w:t>
            </w:r>
            <w:proofErr w:type="gramEnd"/>
            <w:r w:rsidR="00BE02D5" w:rsidRPr="00D075DB">
              <w:rPr>
                <w:rFonts w:ascii="Arial" w:hAnsi="Arial" w:cs="Arial"/>
              </w:rPr>
              <w:t>.</w:t>
            </w:r>
            <w:r w:rsidR="005F2666" w:rsidRPr="00D075DB">
              <w:rPr>
                <w:rFonts w:ascii="Arial" w:hAnsi="Arial" w:cs="Arial"/>
              </w:rPr>
              <w:t xml:space="preserve">  E</w:t>
            </w:r>
            <w:r w:rsidRPr="00D075DB">
              <w:rPr>
                <w:rFonts w:ascii="Arial" w:hAnsi="Arial" w:cs="Arial"/>
              </w:rPr>
              <w:t xml:space="preserve">xample:  </w:t>
            </w:r>
            <w:r w:rsidRPr="00D075DB">
              <w:rPr>
                <w:rFonts w:ascii="Arial" w:hAnsi="Arial" w:cs="Arial"/>
                <w:b/>
                <w:i/>
                <w:color w:val="0070C0"/>
              </w:rPr>
              <w:t>PS03</w:t>
            </w:r>
            <w:r w:rsidR="005F2666" w:rsidRPr="00D075DB">
              <w:rPr>
                <w:rFonts w:ascii="Arial" w:hAnsi="Arial" w:cs="Arial"/>
                <w:b/>
                <w:i/>
              </w:rPr>
              <w:t>-KeyFactors–</w:t>
            </w:r>
            <w:r w:rsidRPr="00D075DB">
              <w:rPr>
                <w:rFonts w:ascii="Arial" w:hAnsi="Arial" w:cs="Arial"/>
                <w:b/>
                <w:i/>
                <w:color w:val="00B050"/>
              </w:rPr>
              <w:t>PLD</w:t>
            </w:r>
            <w:r w:rsidR="005F2666" w:rsidRPr="00D075DB">
              <w:rPr>
                <w:rFonts w:ascii="Arial" w:hAnsi="Arial" w:cs="Arial"/>
                <w:b/>
                <w:i/>
                <w:color w:val="00B050"/>
              </w:rPr>
              <w:t xml:space="preserve"> </w:t>
            </w:r>
          </w:p>
          <w:p w14:paraId="6A9BC2D2" w14:textId="77777777" w:rsidR="00373092" w:rsidRPr="00D075DB" w:rsidRDefault="00373092" w:rsidP="00C15ED2">
            <w:pPr>
              <w:numPr>
                <w:ilvl w:val="0"/>
                <w:numId w:val="5"/>
              </w:numPr>
              <w:tabs>
                <w:tab w:val="left" w:pos="506"/>
              </w:tabs>
              <w:ind w:left="506" w:right="271"/>
              <w:rPr>
                <w:rFonts w:ascii="Arial" w:hAnsi="Arial" w:cs="Arial"/>
              </w:rPr>
            </w:pPr>
            <w:r w:rsidRPr="00D075DB">
              <w:rPr>
                <w:rFonts w:ascii="Arial" w:hAnsi="Arial" w:cs="Arial"/>
              </w:rPr>
              <w:t>Read the</w:t>
            </w:r>
            <w:r w:rsidRPr="00D075DB">
              <w:rPr>
                <w:rFonts w:ascii="Arial" w:hAnsi="Arial" w:cs="Arial"/>
                <w:b/>
              </w:rPr>
              <w:t xml:space="preserve"> Criteria questions </w:t>
            </w:r>
            <w:r w:rsidRPr="00D075DB">
              <w:rPr>
                <w:rFonts w:ascii="Arial" w:hAnsi="Arial" w:cs="Arial"/>
              </w:rPr>
              <w:t>for Organizational Profile Items P.1 and P.2.</w:t>
            </w:r>
          </w:p>
          <w:p w14:paraId="748DDCC2" w14:textId="77777777" w:rsidR="00373092" w:rsidRPr="00D075DB" w:rsidRDefault="00373092" w:rsidP="00C15ED2">
            <w:pPr>
              <w:numPr>
                <w:ilvl w:val="1"/>
                <w:numId w:val="6"/>
              </w:numPr>
              <w:tabs>
                <w:tab w:val="clear" w:pos="288"/>
                <w:tab w:val="num" w:pos="506"/>
              </w:tabs>
              <w:ind w:left="506" w:right="271" w:hanging="360"/>
              <w:rPr>
                <w:rFonts w:ascii="Arial" w:hAnsi="Arial" w:cs="Arial"/>
              </w:rPr>
            </w:pPr>
            <w:r w:rsidRPr="00D075DB">
              <w:rPr>
                <w:rFonts w:ascii="Arial" w:hAnsi="Arial" w:cs="Arial"/>
              </w:rPr>
              <w:t>Read the</w:t>
            </w:r>
            <w:r w:rsidRPr="00D075DB">
              <w:rPr>
                <w:rFonts w:ascii="Arial" w:hAnsi="Arial" w:cs="Arial"/>
                <w:b/>
              </w:rPr>
              <w:t xml:space="preserve"> Organizational Profile</w:t>
            </w:r>
            <w:r w:rsidRPr="00D075DB">
              <w:rPr>
                <w:rFonts w:ascii="Arial" w:hAnsi="Arial" w:cs="Arial"/>
              </w:rPr>
              <w:t xml:space="preserve"> for the applicant’s</w:t>
            </w:r>
            <w:r w:rsidRPr="00D075DB">
              <w:rPr>
                <w:rFonts w:ascii="Arial" w:hAnsi="Arial" w:cs="Arial"/>
                <w:b/>
              </w:rPr>
              <w:t xml:space="preserve"> </w:t>
            </w:r>
            <w:r w:rsidRPr="00D075DB">
              <w:rPr>
                <w:rFonts w:ascii="Arial" w:hAnsi="Arial" w:cs="Arial"/>
              </w:rPr>
              <w:t>responses.</w:t>
            </w:r>
          </w:p>
          <w:p w14:paraId="015B02F4" w14:textId="77777777" w:rsidR="00373092" w:rsidRPr="00D075DB" w:rsidRDefault="00373092" w:rsidP="00C15ED2">
            <w:pPr>
              <w:numPr>
                <w:ilvl w:val="1"/>
                <w:numId w:val="6"/>
              </w:numPr>
              <w:tabs>
                <w:tab w:val="clear" w:pos="288"/>
                <w:tab w:val="num" w:pos="506"/>
              </w:tabs>
              <w:ind w:left="506" w:right="271" w:hanging="360"/>
              <w:rPr>
                <w:rFonts w:ascii="Arial" w:hAnsi="Arial" w:cs="Arial"/>
              </w:rPr>
            </w:pPr>
            <w:r w:rsidRPr="00D075DB">
              <w:rPr>
                <w:rFonts w:ascii="Arial" w:hAnsi="Arial" w:cs="Arial"/>
              </w:rPr>
              <w:t>Record</w:t>
            </w:r>
            <w:r w:rsidRPr="00D075DB">
              <w:rPr>
                <w:rFonts w:ascii="Arial" w:hAnsi="Arial" w:cs="Arial"/>
                <w:b/>
              </w:rPr>
              <w:t xml:space="preserve"> Key Factors</w:t>
            </w:r>
            <w:r w:rsidRPr="00D075DB">
              <w:rPr>
                <w:rFonts w:ascii="Arial" w:hAnsi="Arial" w:cs="Arial"/>
              </w:rPr>
              <w:t xml:space="preserve"> based on the organization’s responses, in order; each Key Factor is on a separate line in the table, but </w:t>
            </w:r>
            <w:r w:rsidRPr="00D075DB">
              <w:rPr>
                <w:rFonts w:ascii="Arial" w:hAnsi="Arial" w:cs="Arial"/>
                <w:b/>
                <w:u w:val="single"/>
              </w:rPr>
              <w:t>do not</w:t>
            </w:r>
            <w:r w:rsidRPr="00D075DB">
              <w:rPr>
                <w:rFonts w:ascii="Arial" w:hAnsi="Arial" w:cs="Arial"/>
                <w:b/>
              </w:rPr>
              <w:t xml:space="preserve"> number</w:t>
            </w:r>
            <w:r w:rsidRPr="00D075DB">
              <w:rPr>
                <w:rFonts w:ascii="Arial" w:hAnsi="Arial" w:cs="Arial"/>
              </w:rPr>
              <w:t>.</w:t>
            </w:r>
          </w:p>
          <w:p w14:paraId="1B8D0384" w14:textId="003FEFB4" w:rsidR="00373092" w:rsidRPr="00D075DB" w:rsidRDefault="00373092" w:rsidP="00C15ED2">
            <w:pPr>
              <w:numPr>
                <w:ilvl w:val="1"/>
                <w:numId w:val="6"/>
              </w:numPr>
              <w:tabs>
                <w:tab w:val="clear" w:pos="288"/>
                <w:tab w:val="num" w:pos="506"/>
              </w:tabs>
              <w:spacing w:after="120"/>
              <w:ind w:left="506" w:right="271" w:hanging="360"/>
              <w:rPr>
                <w:rFonts w:ascii="Arial" w:hAnsi="Arial" w:cs="Arial"/>
              </w:rPr>
            </w:pPr>
            <w:r w:rsidRPr="00D075DB">
              <w:rPr>
                <w:rFonts w:ascii="Arial" w:hAnsi="Arial" w:cs="Arial"/>
                <w:b/>
              </w:rPr>
              <w:t>Upload</w:t>
            </w:r>
            <w:r w:rsidRPr="00D075DB">
              <w:rPr>
                <w:rFonts w:ascii="Arial" w:hAnsi="Arial" w:cs="Arial"/>
              </w:rPr>
              <w:t xml:space="preserve"> your completed </w:t>
            </w:r>
            <w:r w:rsidRPr="00D075DB">
              <w:rPr>
                <w:rFonts w:ascii="Arial" w:hAnsi="Arial" w:cs="Arial"/>
                <w:i/>
              </w:rPr>
              <w:t>Key Factors Worksheet</w:t>
            </w:r>
            <w:r w:rsidRPr="00D075DB">
              <w:rPr>
                <w:rFonts w:ascii="Arial" w:hAnsi="Arial" w:cs="Arial"/>
              </w:rPr>
              <w:t xml:space="preserve"> as instructed by your Team Lead</w:t>
            </w:r>
            <w:r w:rsidR="005D05A2">
              <w:rPr>
                <w:rFonts w:ascii="Arial" w:hAnsi="Arial" w:cs="Arial"/>
              </w:rPr>
              <w:t xml:space="preserve">. </w:t>
            </w:r>
          </w:p>
          <w:p w14:paraId="431AA594" w14:textId="5BFE1539" w:rsidR="00A00DB3" w:rsidRPr="00C472F5" w:rsidRDefault="00D7584E" w:rsidP="00C15ED2">
            <w:pPr>
              <w:numPr>
                <w:ilvl w:val="2"/>
                <w:numId w:val="6"/>
              </w:numPr>
              <w:ind w:right="271"/>
              <w:rPr>
                <w:rFonts w:ascii="Arial" w:hAnsi="Arial" w:cs="Arial"/>
                <w:i/>
              </w:rPr>
            </w:pPr>
            <w:r w:rsidRPr="00C472F5">
              <w:rPr>
                <w:rFonts w:ascii="Arial" w:hAnsi="Arial" w:cs="Arial"/>
                <w:b/>
                <w:bCs/>
                <w:i/>
              </w:rPr>
              <w:t xml:space="preserve">Eval Team Files </w:t>
            </w:r>
            <w:r w:rsidR="00A00DB3" w:rsidRPr="00C472F5">
              <w:rPr>
                <w:rFonts w:ascii="Arial" w:hAnsi="Arial" w:cs="Arial"/>
                <w:b/>
                <w:bCs/>
                <w:i/>
              </w:rPr>
              <w:t>–</w:t>
            </w:r>
            <w:r w:rsidRPr="00C472F5">
              <w:rPr>
                <w:rFonts w:ascii="Arial" w:hAnsi="Arial" w:cs="Arial"/>
                <w:b/>
                <w:bCs/>
                <w:i/>
              </w:rPr>
              <w:t xml:space="preserve"> </w:t>
            </w:r>
          </w:p>
          <w:p w14:paraId="621BBBE7" w14:textId="62DD0FDC" w:rsidR="00BE7FA5" w:rsidRPr="00D075DB" w:rsidRDefault="00187DBC" w:rsidP="00C15ED2">
            <w:pPr>
              <w:numPr>
                <w:ilvl w:val="1"/>
                <w:numId w:val="6"/>
              </w:numPr>
              <w:ind w:right="271"/>
              <w:rPr>
                <w:rFonts w:ascii="Arial" w:hAnsi="Arial" w:cs="Arial"/>
              </w:rPr>
            </w:pPr>
            <w:r w:rsidRPr="00D075DB">
              <w:rPr>
                <w:rFonts w:ascii="Arial" w:hAnsi="Arial" w:cs="Arial"/>
              </w:rPr>
              <w:lastRenderedPageBreak/>
              <w:t xml:space="preserve">This </w:t>
            </w:r>
            <w:r w:rsidR="005D05A2">
              <w:rPr>
                <w:rFonts w:ascii="Arial" w:hAnsi="Arial" w:cs="Arial"/>
              </w:rPr>
              <w:t>section in Apex</w:t>
            </w:r>
            <w:r w:rsidRPr="00D075DB">
              <w:rPr>
                <w:rFonts w:ascii="Arial" w:hAnsi="Arial" w:cs="Arial"/>
              </w:rPr>
              <w:t xml:space="preserve"> allows files to be uploaded and stored in the system. </w:t>
            </w:r>
            <w:r w:rsidR="005D05A2">
              <w:rPr>
                <w:rFonts w:ascii="Arial" w:hAnsi="Arial" w:cs="Arial"/>
              </w:rPr>
              <w:t xml:space="preserve"> </w:t>
            </w:r>
            <w:r w:rsidR="00A00DB3" w:rsidRPr="00D075DB">
              <w:rPr>
                <w:rFonts w:ascii="Arial" w:hAnsi="Arial" w:cs="Arial"/>
              </w:rPr>
              <w:t xml:space="preserve"> </w:t>
            </w:r>
            <w:r w:rsidRPr="00D075DB">
              <w:rPr>
                <w:rFonts w:ascii="Arial" w:hAnsi="Arial" w:cs="Arial"/>
              </w:rPr>
              <w:t>Once you have selected “</w:t>
            </w:r>
            <w:r w:rsidRPr="00D075DB">
              <w:rPr>
                <w:rFonts w:ascii="Arial" w:hAnsi="Arial" w:cs="Arial"/>
                <w:i/>
              </w:rPr>
              <w:t>Eval Team Files</w:t>
            </w:r>
            <w:r w:rsidRPr="00D075DB">
              <w:rPr>
                <w:rFonts w:ascii="Arial" w:hAnsi="Arial" w:cs="Arial"/>
              </w:rPr>
              <w:t xml:space="preserve">” from the Evaluation dropdown menu, you are able to upload files to be stored. </w:t>
            </w:r>
            <w:r w:rsidR="00BE7FA5" w:rsidRPr="00D075DB">
              <w:rPr>
                <w:rFonts w:ascii="Arial" w:hAnsi="Arial" w:cs="Arial"/>
              </w:rPr>
              <w:t xml:space="preserve"> </w:t>
            </w:r>
          </w:p>
          <w:p w14:paraId="0BCC8D43" w14:textId="1C93C35B" w:rsidR="00D7584E" w:rsidRPr="00D075DB" w:rsidRDefault="00187DBC" w:rsidP="00C15ED2">
            <w:pPr>
              <w:numPr>
                <w:ilvl w:val="1"/>
                <w:numId w:val="6"/>
              </w:numPr>
              <w:ind w:right="271"/>
              <w:rPr>
                <w:rFonts w:ascii="Arial" w:hAnsi="Arial" w:cs="Arial"/>
              </w:rPr>
            </w:pPr>
            <w:r w:rsidRPr="00D075DB">
              <w:rPr>
                <w:rFonts w:ascii="Arial" w:hAnsi="Arial" w:cs="Arial"/>
              </w:rPr>
              <w:t>The various allowable formats are listed under “</w:t>
            </w:r>
            <w:r w:rsidRPr="00D075DB">
              <w:rPr>
                <w:rFonts w:ascii="Arial" w:hAnsi="Arial" w:cs="Arial"/>
                <w:i/>
              </w:rPr>
              <w:t>Image Load</w:t>
            </w:r>
            <w:r w:rsidRPr="00D075DB">
              <w:rPr>
                <w:rFonts w:ascii="Arial" w:hAnsi="Arial" w:cs="Arial"/>
              </w:rPr>
              <w:t xml:space="preserve">.” </w:t>
            </w:r>
            <w:r w:rsidR="005D6AF5">
              <w:rPr>
                <w:rFonts w:ascii="Arial" w:hAnsi="Arial" w:cs="Arial"/>
              </w:rPr>
              <w:t xml:space="preserve"> </w:t>
            </w:r>
            <w:r w:rsidRPr="00D075DB">
              <w:rPr>
                <w:rFonts w:ascii="Arial" w:hAnsi="Arial" w:cs="Arial"/>
              </w:rPr>
              <w:t>Select “</w:t>
            </w:r>
            <w:r w:rsidRPr="00D075DB">
              <w:rPr>
                <w:rFonts w:ascii="Arial" w:hAnsi="Arial" w:cs="Arial"/>
                <w:i/>
              </w:rPr>
              <w:t>Choose File</w:t>
            </w:r>
            <w:r w:rsidRPr="00D075DB">
              <w:rPr>
                <w:rFonts w:ascii="Arial" w:hAnsi="Arial" w:cs="Arial"/>
              </w:rPr>
              <w:t xml:space="preserve">” to browse for the file you would like to upload. </w:t>
            </w:r>
            <w:r w:rsidR="00BE7FA5" w:rsidRPr="00D075DB">
              <w:rPr>
                <w:rFonts w:ascii="Arial" w:hAnsi="Arial" w:cs="Arial"/>
              </w:rPr>
              <w:t xml:space="preserve"> </w:t>
            </w:r>
            <w:r w:rsidRPr="00D075DB">
              <w:rPr>
                <w:rFonts w:ascii="Arial" w:hAnsi="Arial" w:cs="Arial"/>
              </w:rPr>
              <w:t>Once you have searched and selected your desired file, click on “</w:t>
            </w:r>
            <w:r w:rsidRPr="00D075DB">
              <w:rPr>
                <w:rFonts w:ascii="Arial" w:hAnsi="Arial" w:cs="Arial"/>
                <w:i/>
              </w:rPr>
              <w:t>Open</w:t>
            </w:r>
            <w:r w:rsidRPr="00D075DB">
              <w:rPr>
                <w:rFonts w:ascii="Arial" w:hAnsi="Arial" w:cs="Arial"/>
              </w:rPr>
              <w:t>.”</w:t>
            </w:r>
          </w:p>
          <w:p w14:paraId="41540C0F" w14:textId="77777777" w:rsidR="00187DBC" w:rsidRPr="00977BD8" w:rsidRDefault="00187DBC" w:rsidP="00187DBC">
            <w:pPr>
              <w:ind w:right="271"/>
              <w:rPr>
                <w:rFonts w:ascii="Arial" w:hAnsi="Arial" w:cs="Arial"/>
                <w:sz w:val="21"/>
                <w:szCs w:val="21"/>
              </w:rPr>
            </w:pPr>
            <w:r w:rsidRPr="00977BD8">
              <w:rPr>
                <w:rFonts w:ascii="Arial" w:hAnsi="Arial" w:cs="Arial"/>
                <w:noProof/>
                <w:sz w:val="21"/>
                <w:szCs w:val="21"/>
              </w:rPr>
              <w:drawing>
                <wp:inline distT="0" distB="0" distL="0" distR="0" wp14:anchorId="1D720195" wp14:editId="39B36A00">
                  <wp:extent cx="5390206" cy="1428750"/>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97349" cy="1430643"/>
                          </a:xfrm>
                          <a:prstGeom prst="rect">
                            <a:avLst/>
                          </a:prstGeom>
                        </pic:spPr>
                      </pic:pic>
                    </a:graphicData>
                  </a:graphic>
                </wp:inline>
              </w:drawing>
            </w:r>
          </w:p>
          <w:p w14:paraId="505F6CEF" w14:textId="77777777" w:rsidR="00187DBC" w:rsidRPr="00977BD8" w:rsidRDefault="00187DBC" w:rsidP="00187DBC">
            <w:pPr>
              <w:ind w:right="271"/>
              <w:rPr>
                <w:rFonts w:ascii="Arial" w:hAnsi="Arial" w:cs="Arial"/>
                <w:sz w:val="21"/>
                <w:szCs w:val="21"/>
              </w:rPr>
            </w:pPr>
            <w:r w:rsidRPr="00977BD8">
              <w:rPr>
                <w:rFonts w:ascii="Arial" w:hAnsi="Arial" w:cs="Arial"/>
                <w:noProof/>
                <w:sz w:val="21"/>
                <w:szCs w:val="21"/>
              </w:rPr>
              <w:drawing>
                <wp:inline distT="0" distB="0" distL="0" distR="0" wp14:anchorId="32F656AC" wp14:editId="2F67C1B4">
                  <wp:extent cx="5389880" cy="443398"/>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37780" cy="447338"/>
                          </a:xfrm>
                          <a:prstGeom prst="rect">
                            <a:avLst/>
                          </a:prstGeom>
                        </pic:spPr>
                      </pic:pic>
                    </a:graphicData>
                  </a:graphic>
                </wp:inline>
              </w:drawing>
            </w:r>
          </w:p>
          <w:p w14:paraId="77E2E7EF" w14:textId="2E067BD7" w:rsidR="00373092" w:rsidRPr="00D075DB" w:rsidRDefault="005D05A2" w:rsidP="005D6AF5">
            <w:pPr>
              <w:numPr>
                <w:ilvl w:val="1"/>
                <w:numId w:val="6"/>
              </w:numPr>
              <w:tabs>
                <w:tab w:val="clear" w:pos="288"/>
                <w:tab w:val="num" w:pos="506"/>
              </w:tabs>
              <w:spacing w:before="120"/>
              <w:ind w:left="506" w:right="271" w:hanging="360"/>
              <w:rPr>
                <w:rFonts w:ascii="Arial" w:hAnsi="Arial" w:cs="Arial"/>
              </w:rPr>
            </w:pPr>
            <w:r>
              <w:rPr>
                <w:rFonts w:ascii="Arial" w:hAnsi="Arial" w:cs="Arial"/>
              </w:rPr>
              <w:t xml:space="preserve">Your Team Lead </w:t>
            </w:r>
            <w:r w:rsidR="00373092" w:rsidRPr="00D075DB">
              <w:rPr>
                <w:rFonts w:ascii="Arial" w:hAnsi="Arial" w:cs="Arial"/>
              </w:rPr>
              <w:t xml:space="preserve">will coordinate the team’s consensus on the Key Factors that all Examiners will use during Independent Evaluation. </w:t>
            </w:r>
          </w:p>
          <w:p w14:paraId="56E8B73B" w14:textId="5035F372" w:rsidR="00373092" w:rsidRPr="00D075DB" w:rsidRDefault="005D05A2" w:rsidP="00C15ED2">
            <w:pPr>
              <w:numPr>
                <w:ilvl w:val="1"/>
                <w:numId w:val="6"/>
              </w:numPr>
              <w:tabs>
                <w:tab w:val="clear" w:pos="288"/>
                <w:tab w:val="num" w:pos="506"/>
              </w:tabs>
              <w:ind w:left="506" w:right="271" w:hanging="360"/>
              <w:rPr>
                <w:rFonts w:ascii="Arial" w:hAnsi="Arial" w:cs="Arial"/>
              </w:rPr>
            </w:pPr>
            <w:r>
              <w:rPr>
                <w:rFonts w:ascii="Arial" w:hAnsi="Arial" w:cs="Arial"/>
              </w:rPr>
              <w:t>The Team Lead</w:t>
            </w:r>
            <w:r w:rsidR="00373092" w:rsidRPr="00D075DB">
              <w:rPr>
                <w:rFonts w:ascii="Arial" w:hAnsi="Arial" w:cs="Arial"/>
              </w:rPr>
              <w:t xml:space="preserve"> will </w:t>
            </w:r>
            <w:r w:rsidR="000127DC" w:rsidRPr="00D075DB">
              <w:rPr>
                <w:rFonts w:ascii="Arial" w:hAnsi="Arial" w:cs="Arial"/>
              </w:rPr>
              <w:t>designate a member of the team to complete the consented</w:t>
            </w:r>
            <w:r w:rsidR="00373092" w:rsidRPr="00D075DB">
              <w:rPr>
                <w:rFonts w:ascii="Arial" w:hAnsi="Arial" w:cs="Arial"/>
              </w:rPr>
              <w:t xml:space="preserve"> </w:t>
            </w:r>
            <w:r w:rsidR="00373092" w:rsidRPr="00D075DB">
              <w:rPr>
                <w:rFonts w:ascii="Arial" w:hAnsi="Arial" w:cs="Arial"/>
                <w:b/>
              </w:rPr>
              <w:t>Key Factors</w:t>
            </w:r>
            <w:r w:rsidR="00373092" w:rsidRPr="00D075DB">
              <w:rPr>
                <w:rFonts w:ascii="Arial" w:hAnsi="Arial" w:cs="Arial"/>
              </w:rPr>
              <w:t xml:space="preserve"> </w:t>
            </w:r>
            <w:r w:rsidR="000127DC" w:rsidRPr="00D075DB">
              <w:rPr>
                <w:rFonts w:ascii="Arial" w:hAnsi="Arial" w:cs="Arial"/>
              </w:rPr>
              <w:t xml:space="preserve">within </w:t>
            </w:r>
            <w:r>
              <w:rPr>
                <w:rFonts w:ascii="Arial" w:hAnsi="Arial" w:cs="Arial"/>
              </w:rPr>
              <w:t>Apex</w:t>
            </w:r>
            <w:r w:rsidR="000127DC" w:rsidRPr="00D075DB">
              <w:rPr>
                <w:rFonts w:ascii="Arial" w:hAnsi="Arial" w:cs="Arial"/>
              </w:rPr>
              <w:t xml:space="preserve">. </w:t>
            </w:r>
            <w:r w:rsidR="00373092" w:rsidRPr="00D075DB">
              <w:rPr>
                <w:rFonts w:ascii="Arial" w:hAnsi="Arial" w:cs="Arial"/>
              </w:rPr>
              <w:t xml:space="preserve"> </w:t>
            </w:r>
          </w:p>
          <w:p w14:paraId="38CA3291" w14:textId="20545150" w:rsidR="00373092" w:rsidRPr="00977BD8" w:rsidRDefault="00373092" w:rsidP="00C15ED2">
            <w:pPr>
              <w:numPr>
                <w:ilvl w:val="1"/>
                <w:numId w:val="6"/>
              </w:numPr>
              <w:tabs>
                <w:tab w:val="clear" w:pos="288"/>
                <w:tab w:val="num" w:pos="506"/>
              </w:tabs>
              <w:spacing w:after="120"/>
              <w:ind w:left="506" w:right="271" w:hanging="360"/>
              <w:rPr>
                <w:rFonts w:ascii="Arial" w:hAnsi="Arial" w:cs="Arial"/>
                <w:b/>
                <w:sz w:val="21"/>
                <w:szCs w:val="21"/>
              </w:rPr>
            </w:pPr>
            <w:r w:rsidRPr="00D075DB">
              <w:rPr>
                <w:rFonts w:ascii="Arial" w:hAnsi="Arial" w:cs="Arial"/>
                <w:highlight w:val="yellow"/>
              </w:rPr>
              <w:t>Examiners</w:t>
            </w:r>
            <w:r w:rsidRPr="00D075DB">
              <w:rPr>
                <w:rFonts w:ascii="Arial" w:hAnsi="Arial" w:cs="Arial"/>
                <w:b/>
                <w:highlight w:val="yellow"/>
              </w:rPr>
              <w:t xml:space="preserve"> </w:t>
            </w:r>
            <w:r w:rsidRPr="00D075DB">
              <w:rPr>
                <w:rFonts w:ascii="Arial" w:hAnsi="Arial" w:cs="Arial"/>
                <w:b/>
                <w:highlight w:val="yellow"/>
                <w:u w:val="single"/>
              </w:rPr>
              <w:t>must</w:t>
            </w:r>
            <w:r w:rsidRPr="00D075DB">
              <w:rPr>
                <w:rFonts w:ascii="Arial" w:hAnsi="Arial" w:cs="Arial"/>
                <w:b/>
                <w:highlight w:val="yellow"/>
              </w:rPr>
              <w:t xml:space="preserve"> </w:t>
            </w:r>
            <w:r w:rsidRPr="00D075DB">
              <w:rPr>
                <w:rFonts w:ascii="Arial" w:hAnsi="Arial" w:cs="Arial"/>
                <w:highlight w:val="yellow"/>
              </w:rPr>
              <w:t>use the</w:t>
            </w:r>
            <w:r w:rsidRPr="00D075DB">
              <w:rPr>
                <w:rFonts w:ascii="Arial" w:hAnsi="Arial" w:cs="Arial"/>
                <w:b/>
                <w:highlight w:val="yellow"/>
              </w:rPr>
              <w:t xml:space="preserve"> Key Factors-Consensus</w:t>
            </w:r>
            <w:r w:rsidRPr="00D075DB">
              <w:rPr>
                <w:rFonts w:ascii="Arial" w:hAnsi="Arial" w:cs="Arial"/>
                <w:highlight w:val="yellow"/>
              </w:rPr>
              <w:t xml:space="preserve"> for Independent Evaluation</w:t>
            </w:r>
            <w:r w:rsidRPr="00D075DB">
              <w:rPr>
                <w:rFonts w:ascii="Arial" w:hAnsi="Arial" w:cs="Arial"/>
                <w:b/>
              </w:rPr>
              <w:t>.</w:t>
            </w:r>
          </w:p>
        </w:tc>
      </w:tr>
    </w:tbl>
    <w:p w14:paraId="25B14CD6" w14:textId="4502D517" w:rsidR="00C472F5" w:rsidRPr="00C472F5" w:rsidRDefault="00C472F5" w:rsidP="005D6AF5">
      <w:pPr>
        <w:spacing w:before="120"/>
        <w:jc w:val="center"/>
        <w:rPr>
          <w:rFonts w:ascii="Arial" w:hAnsi="Arial"/>
          <w:b/>
          <w:iCs/>
          <w:color w:val="CC0000"/>
        </w:rPr>
      </w:pPr>
      <w:r>
        <w:rPr>
          <w:rFonts w:ascii="Arial" w:hAnsi="Arial"/>
          <w:b/>
          <w:iCs/>
          <w:color w:val="CC0000"/>
        </w:rPr>
        <w:lastRenderedPageBreak/>
        <w:t>Sample Key Factors Worksheet:</w:t>
      </w:r>
    </w:p>
    <w:p w14:paraId="451D9386" w14:textId="539C13D2" w:rsidR="00C472F5" w:rsidRPr="00C472F5" w:rsidRDefault="00C472F5" w:rsidP="00A00DB3">
      <w:pPr>
        <w:spacing w:after="120"/>
        <w:jc w:val="center"/>
        <w:rPr>
          <w:rFonts w:ascii="Arial" w:hAnsi="Arial"/>
          <w:b/>
          <w:i/>
          <w:iCs/>
          <w:color w:val="CC0000"/>
        </w:rPr>
      </w:pPr>
      <w:r>
        <w:rPr>
          <w:noProof/>
        </w:rPr>
        <w:drawing>
          <wp:inline distT="0" distB="0" distL="0" distR="0" wp14:anchorId="19B6F2DD" wp14:editId="35AD477B">
            <wp:extent cx="5129626" cy="2284639"/>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5128" cy="2300451"/>
                    </a:xfrm>
                    <a:prstGeom prst="rect">
                      <a:avLst/>
                    </a:prstGeom>
                  </pic:spPr>
                </pic:pic>
              </a:graphicData>
            </a:graphic>
          </wp:inline>
        </w:drawing>
      </w:r>
    </w:p>
    <w:p w14:paraId="3FFF1A10" w14:textId="77777777" w:rsidR="00C23773" w:rsidRDefault="00C23773" w:rsidP="00A00DB3">
      <w:pPr>
        <w:rPr>
          <w:rFonts w:ascii="Arial" w:hAnsi="Arial" w:cstheme="minorBidi"/>
          <w:iCs/>
          <w:color w:val="CC0000"/>
          <w:sz w:val="21"/>
          <w:szCs w:val="21"/>
        </w:rPr>
      </w:pPr>
    </w:p>
    <w:p w14:paraId="3897BA1F" w14:textId="77777777" w:rsidR="00C23773" w:rsidRPr="00C26EC2" w:rsidRDefault="00C23773" w:rsidP="00A479A4">
      <w:pPr>
        <w:spacing w:after="120"/>
        <w:jc w:val="center"/>
        <w:rPr>
          <w:rFonts w:ascii="Arial" w:hAnsi="Arial" w:cstheme="minorBidi"/>
          <w:b/>
          <w:i/>
          <w:iCs/>
          <w:color w:val="CC0000"/>
          <w:sz w:val="28"/>
          <w:szCs w:val="28"/>
        </w:rPr>
      </w:pPr>
      <w:r>
        <w:rPr>
          <w:rFonts w:ascii="Arial" w:hAnsi="Arial"/>
          <w:b/>
          <w:i/>
          <w:iCs/>
          <w:color w:val="CC0000"/>
          <w:sz w:val="28"/>
          <w:szCs w:val="28"/>
        </w:rPr>
        <w:t>Business Overview Call(s)</w:t>
      </w:r>
    </w:p>
    <w:tbl>
      <w:tblPr>
        <w:tblStyle w:val="TableGrid"/>
        <w:tblW w:w="10795" w:type="dxa"/>
        <w:tblLook w:val="04A0" w:firstRow="1" w:lastRow="0" w:firstColumn="1" w:lastColumn="0" w:noHBand="0" w:noVBand="1"/>
      </w:tblPr>
      <w:tblGrid>
        <w:gridCol w:w="1795"/>
        <w:gridCol w:w="9000"/>
      </w:tblGrid>
      <w:tr w:rsidR="00536BFE" w:rsidRPr="00D075DB" w14:paraId="4E40558B" w14:textId="77777777" w:rsidTr="00102B92">
        <w:tc>
          <w:tcPr>
            <w:tcW w:w="1795" w:type="dxa"/>
          </w:tcPr>
          <w:p w14:paraId="3EC511A4" w14:textId="77777777" w:rsidR="008013E7" w:rsidRPr="00D075DB" w:rsidRDefault="008013E7" w:rsidP="00977BD8">
            <w:pPr>
              <w:spacing w:before="120"/>
              <w:ind w:left="144"/>
              <w:rPr>
                <w:rFonts w:ascii="Arial" w:hAnsi="Arial"/>
                <w:b/>
                <w:bCs/>
                <w:i/>
                <w:iCs/>
                <w:color w:val="0000CC"/>
              </w:rPr>
            </w:pPr>
            <w:r w:rsidRPr="00D075DB">
              <w:rPr>
                <w:rFonts w:ascii="Arial" w:hAnsi="Arial"/>
                <w:b/>
                <w:bCs/>
                <w:i/>
                <w:iCs/>
                <w:color w:val="0000CC"/>
              </w:rPr>
              <w:t>Scheduled Conference</w:t>
            </w:r>
            <w:r w:rsidR="00C26EC2" w:rsidRPr="00D075DB">
              <w:rPr>
                <w:rFonts w:ascii="Arial" w:hAnsi="Arial"/>
                <w:b/>
                <w:bCs/>
                <w:i/>
                <w:iCs/>
                <w:color w:val="0000CC"/>
              </w:rPr>
              <w:t xml:space="preserve"> Calls </w:t>
            </w:r>
            <w:r w:rsidRPr="00D075DB">
              <w:rPr>
                <w:rFonts w:ascii="Arial" w:hAnsi="Arial"/>
                <w:b/>
                <w:bCs/>
                <w:i/>
                <w:iCs/>
                <w:color w:val="0000CC"/>
              </w:rPr>
              <w:t>/</w:t>
            </w:r>
            <w:r w:rsidR="00C26EC2" w:rsidRPr="00D075DB">
              <w:rPr>
                <w:rFonts w:ascii="Arial" w:hAnsi="Arial"/>
                <w:b/>
                <w:bCs/>
                <w:i/>
                <w:iCs/>
                <w:color w:val="0000CC"/>
              </w:rPr>
              <w:t xml:space="preserve"> </w:t>
            </w:r>
            <w:r w:rsidRPr="00D075DB">
              <w:rPr>
                <w:rFonts w:ascii="Arial" w:hAnsi="Arial"/>
                <w:b/>
                <w:bCs/>
                <w:i/>
                <w:iCs/>
                <w:color w:val="0000CC"/>
              </w:rPr>
              <w:t xml:space="preserve">Video </w:t>
            </w:r>
            <w:r w:rsidR="00C26EC2" w:rsidRPr="00D075DB">
              <w:rPr>
                <w:rFonts w:ascii="Arial" w:hAnsi="Arial"/>
                <w:b/>
                <w:bCs/>
                <w:i/>
                <w:iCs/>
                <w:color w:val="0000CC"/>
              </w:rPr>
              <w:t>Sessions</w:t>
            </w:r>
          </w:p>
          <w:p w14:paraId="294292C7" w14:textId="77777777" w:rsidR="00536BFE" w:rsidRPr="00D075DB" w:rsidRDefault="00536BFE" w:rsidP="00536BFE">
            <w:pPr>
              <w:spacing w:before="120" w:after="120"/>
              <w:rPr>
                <w:rFonts w:ascii="Arial" w:hAnsi="Arial" w:cstheme="minorBidi"/>
                <w:i/>
                <w:iCs/>
                <w:color w:val="CC0000"/>
              </w:rPr>
            </w:pPr>
          </w:p>
        </w:tc>
        <w:tc>
          <w:tcPr>
            <w:tcW w:w="9000" w:type="dxa"/>
          </w:tcPr>
          <w:p w14:paraId="7A0599BB" w14:textId="77777777" w:rsidR="00536BFE" w:rsidRPr="00D075DB" w:rsidRDefault="008013E7" w:rsidP="005D05A2">
            <w:pPr>
              <w:spacing w:before="120" w:after="120"/>
              <w:rPr>
                <w:rFonts w:ascii="Arial" w:hAnsi="Arial" w:cstheme="minorBidi"/>
                <w:b/>
                <w:iCs/>
                <w:color w:val="auto"/>
              </w:rPr>
            </w:pPr>
            <w:r w:rsidRPr="005D05A2">
              <w:rPr>
                <w:rFonts w:ascii="Arial" w:hAnsi="Arial" w:cstheme="minorBidi"/>
                <w:b/>
                <w:iCs/>
                <w:color w:val="auto"/>
                <w:u w:val="single"/>
              </w:rPr>
              <w:t>All Sterling evaluation phases will be done virtually</w:t>
            </w:r>
            <w:r w:rsidRPr="00D075DB">
              <w:rPr>
                <w:rFonts w:ascii="Arial" w:hAnsi="Arial" w:cstheme="minorBidi"/>
                <w:b/>
                <w:iCs/>
                <w:color w:val="auto"/>
              </w:rPr>
              <w:t>.</w:t>
            </w:r>
          </w:p>
          <w:p w14:paraId="43E7990A" w14:textId="61E9F75C" w:rsidR="008013E7" w:rsidRPr="00D075DB" w:rsidRDefault="008013E7" w:rsidP="00C15ED2">
            <w:pPr>
              <w:pStyle w:val="ListParagraph"/>
              <w:numPr>
                <w:ilvl w:val="0"/>
                <w:numId w:val="22"/>
              </w:numPr>
              <w:spacing w:before="120" w:after="120"/>
              <w:rPr>
                <w:rFonts w:ascii="Arial" w:hAnsi="Arial" w:cstheme="minorBidi"/>
                <w:iCs/>
                <w:sz w:val="20"/>
                <w:szCs w:val="20"/>
              </w:rPr>
            </w:pPr>
            <w:r w:rsidRPr="00D075DB">
              <w:rPr>
                <w:rFonts w:ascii="Arial" w:hAnsi="Arial" w:cstheme="minorBidi"/>
                <w:iCs/>
                <w:sz w:val="20"/>
                <w:szCs w:val="20"/>
              </w:rPr>
              <w:t>The only exception</w:t>
            </w:r>
            <w:r w:rsidR="00EA41C6">
              <w:rPr>
                <w:rFonts w:ascii="Arial" w:hAnsi="Arial" w:cstheme="minorBidi"/>
                <w:iCs/>
                <w:sz w:val="20"/>
                <w:szCs w:val="20"/>
              </w:rPr>
              <w:t xml:space="preserve">s are the </w:t>
            </w:r>
            <w:r w:rsidR="00EA41C6" w:rsidRPr="00EA41C6">
              <w:rPr>
                <w:rFonts w:ascii="Arial" w:hAnsi="Arial" w:cstheme="minorBidi"/>
                <w:i/>
                <w:iCs/>
                <w:sz w:val="20"/>
                <w:szCs w:val="20"/>
              </w:rPr>
              <w:t>Key Factors Worksheet</w:t>
            </w:r>
            <w:r w:rsidR="00EA41C6">
              <w:rPr>
                <w:rFonts w:ascii="Arial" w:hAnsi="Arial" w:cstheme="minorBidi"/>
                <w:iCs/>
                <w:sz w:val="20"/>
                <w:szCs w:val="20"/>
              </w:rPr>
              <w:t xml:space="preserve"> and</w:t>
            </w:r>
            <w:r w:rsidRPr="00D075DB">
              <w:rPr>
                <w:rFonts w:ascii="Arial" w:hAnsi="Arial" w:cstheme="minorBidi"/>
                <w:iCs/>
                <w:sz w:val="20"/>
                <w:szCs w:val="20"/>
              </w:rPr>
              <w:t xml:space="preserve"> the </w:t>
            </w:r>
            <w:r w:rsidR="00EA41C6">
              <w:rPr>
                <w:rFonts w:ascii="Arial" w:hAnsi="Arial" w:cstheme="minorBidi"/>
                <w:iCs/>
                <w:sz w:val="20"/>
                <w:szCs w:val="20"/>
              </w:rPr>
              <w:t>(</w:t>
            </w:r>
            <w:proofErr w:type="gramStart"/>
            <w:r w:rsidR="00EA41C6">
              <w:rPr>
                <w:rFonts w:ascii="Arial" w:hAnsi="Arial" w:cstheme="minorBidi"/>
                <w:iCs/>
                <w:sz w:val="20"/>
                <w:szCs w:val="20"/>
              </w:rPr>
              <w:t>fairly remote</w:t>
            </w:r>
            <w:proofErr w:type="gramEnd"/>
            <w:r w:rsidR="00EA41C6">
              <w:rPr>
                <w:rFonts w:ascii="Arial" w:hAnsi="Arial" w:cstheme="minorBidi"/>
                <w:iCs/>
                <w:sz w:val="20"/>
                <w:szCs w:val="20"/>
              </w:rPr>
              <w:t xml:space="preserve">) </w:t>
            </w:r>
            <w:r w:rsidRPr="00D075DB">
              <w:rPr>
                <w:rFonts w:ascii="Arial" w:hAnsi="Arial" w:cstheme="minorBidi"/>
                <w:iCs/>
                <w:sz w:val="20"/>
                <w:szCs w:val="20"/>
              </w:rPr>
              <w:t xml:space="preserve">possibility of a </w:t>
            </w:r>
            <w:r w:rsidR="00EA41C6">
              <w:rPr>
                <w:rFonts w:ascii="Arial" w:hAnsi="Arial" w:cstheme="minorBidi"/>
                <w:iCs/>
                <w:sz w:val="20"/>
                <w:szCs w:val="20"/>
              </w:rPr>
              <w:t>2 or 3-day</w:t>
            </w:r>
            <w:r w:rsidRPr="00D075DB">
              <w:rPr>
                <w:rFonts w:ascii="Arial" w:hAnsi="Arial" w:cstheme="minorBidi"/>
                <w:iCs/>
                <w:sz w:val="20"/>
                <w:szCs w:val="20"/>
              </w:rPr>
              <w:t xml:space="preserve"> </w:t>
            </w:r>
            <w:r w:rsidR="005D05A2">
              <w:rPr>
                <w:rFonts w:ascii="Arial" w:hAnsi="Arial" w:cstheme="minorBidi"/>
                <w:iCs/>
                <w:sz w:val="20"/>
                <w:szCs w:val="20"/>
              </w:rPr>
              <w:t xml:space="preserve">in-person </w:t>
            </w:r>
            <w:r w:rsidRPr="00D075DB">
              <w:rPr>
                <w:rFonts w:ascii="Arial" w:hAnsi="Arial" w:cstheme="minorBidi"/>
                <w:iCs/>
                <w:sz w:val="20"/>
                <w:szCs w:val="20"/>
              </w:rPr>
              <w:t>Site Visit.</w:t>
            </w:r>
          </w:p>
          <w:p w14:paraId="26E6E316" w14:textId="0E800AC0" w:rsidR="008013E7" w:rsidRPr="00D075DB" w:rsidRDefault="008013E7" w:rsidP="00C15ED2">
            <w:pPr>
              <w:pStyle w:val="ListParagraph"/>
              <w:numPr>
                <w:ilvl w:val="0"/>
                <w:numId w:val="22"/>
              </w:numPr>
              <w:spacing w:before="120" w:after="120"/>
              <w:rPr>
                <w:rFonts w:ascii="Arial" w:hAnsi="Arial" w:cstheme="minorBidi"/>
                <w:iCs/>
                <w:sz w:val="20"/>
                <w:szCs w:val="20"/>
              </w:rPr>
            </w:pPr>
            <w:r w:rsidRPr="00D075DB">
              <w:rPr>
                <w:rFonts w:ascii="Arial" w:hAnsi="Arial" w:cstheme="minorBidi"/>
                <w:iCs/>
                <w:sz w:val="20"/>
                <w:szCs w:val="20"/>
              </w:rPr>
              <w:t>There will be team and applicant calls/video</w:t>
            </w:r>
            <w:r w:rsidR="005D6AF5">
              <w:rPr>
                <w:rFonts w:ascii="Arial" w:hAnsi="Arial" w:cstheme="minorBidi"/>
                <w:iCs/>
                <w:sz w:val="20"/>
                <w:szCs w:val="20"/>
              </w:rPr>
              <w:t xml:space="preserve"> (</w:t>
            </w:r>
            <w:proofErr w:type="gramStart"/>
            <w:r w:rsidR="005D6AF5">
              <w:rPr>
                <w:rFonts w:ascii="Arial" w:hAnsi="Arial" w:cstheme="minorBidi"/>
                <w:iCs/>
                <w:sz w:val="20"/>
                <w:szCs w:val="20"/>
              </w:rPr>
              <w:t>e.g.</w:t>
            </w:r>
            <w:proofErr w:type="gramEnd"/>
            <w:r w:rsidR="005D6AF5">
              <w:rPr>
                <w:rFonts w:ascii="Arial" w:hAnsi="Arial" w:cstheme="minorBidi"/>
                <w:iCs/>
                <w:sz w:val="20"/>
                <w:szCs w:val="20"/>
              </w:rPr>
              <w:t xml:space="preserve"> Zoom, etc.)</w:t>
            </w:r>
            <w:r w:rsidRPr="00D075DB">
              <w:rPr>
                <w:rFonts w:ascii="Arial" w:hAnsi="Arial" w:cstheme="minorBidi"/>
                <w:iCs/>
                <w:sz w:val="20"/>
                <w:szCs w:val="20"/>
              </w:rPr>
              <w:t xml:space="preserve"> at least weekly.  These calls/video include team-o</w:t>
            </w:r>
            <w:r w:rsidR="00EA41C6">
              <w:rPr>
                <w:rFonts w:ascii="Arial" w:hAnsi="Arial" w:cstheme="minorBidi"/>
                <w:iCs/>
                <w:sz w:val="20"/>
                <w:szCs w:val="20"/>
              </w:rPr>
              <w:t>nly</w:t>
            </w:r>
            <w:r w:rsidR="005D6AF5">
              <w:rPr>
                <w:rFonts w:ascii="Arial" w:hAnsi="Arial" w:cstheme="minorBidi"/>
                <w:iCs/>
                <w:sz w:val="20"/>
                <w:szCs w:val="20"/>
              </w:rPr>
              <w:t xml:space="preserve"> (using its platform)</w:t>
            </w:r>
            <w:r w:rsidR="00EA41C6">
              <w:rPr>
                <w:rFonts w:ascii="Arial" w:hAnsi="Arial" w:cstheme="minorBidi"/>
                <w:iCs/>
                <w:sz w:val="20"/>
                <w:szCs w:val="20"/>
              </w:rPr>
              <w:t xml:space="preserve"> and the team-applicant interview calls</w:t>
            </w:r>
            <w:r w:rsidR="005D6AF5">
              <w:rPr>
                <w:rFonts w:ascii="Arial" w:hAnsi="Arial" w:cstheme="minorBidi"/>
                <w:iCs/>
                <w:sz w:val="20"/>
                <w:szCs w:val="20"/>
              </w:rPr>
              <w:t xml:space="preserve"> (on the applicant’s platform)</w:t>
            </w:r>
            <w:r w:rsidR="00EA41C6">
              <w:rPr>
                <w:rFonts w:ascii="Arial" w:hAnsi="Arial" w:cstheme="minorBidi"/>
                <w:iCs/>
                <w:sz w:val="20"/>
                <w:szCs w:val="20"/>
              </w:rPr>
              <w:t xml:space="preserve"> for R</w:t>
            </w:r>
            <w:r w:rsidR="00EA41C6" w:rsidRPr="00D075DB">
              <w:rPr>
                <w:rFonts w:ascii="Arial" w:hAnsi="Arial" w:cstheme="minorBidi"/>
                <w:iCs/>
                <w:sz w:val="20"/>
                <w:szCs w:val="20"/>
              </w:rPr>
              <w:t>esults</w:t>
            </w:r>
            <w:r w:rsidR="00EA41C6">
              <w:rPr>
                <w:rFonts w:ascii="Arial" w:hAnsi="Arial" w:cstheme="minorBidi"/>
                <w:iCs/>
                <w:sz w:val="20"/>
                <w:szCs w:val="20"/>
              </w:rPr>
              <w:t xml:space="preserve"> and Process Items</w:t>
            </w:r>
            <w:r w:rsidRPr="00D075DB">
              <w:rPr>
                <w:rFonts w:ascii="Arial" w:hAnsi="Arial" w:cstheme="minorBidi"/>
                <w:iCs/>
                <w:sz w:val="20"/>
                <w:szCs w:val="20"/>
              </w:rPr>
              <w:t>.</w:t>
            </w:r>
          </w:p>
          <w:p w14:paraId="02A27D4A" w14:textId="03630309" w:rsidR="008013E7" w:rsidRPr="005D05A2" w:rsidRDefault="008013E7" w:rsidP="00C15ED2">
            <w:pPr>
              <w:pStyle w:val="ListParagraph"/>
              <w:numPr>
                <w:ilvl w:val="0"/>
                <w:numId w:val="22"/>
              </w:numPr>
              <w:spacing w:before="120" w:after="120"/>
              <w:rPr>
                <w:rFonts w:ascii="Arial" w:hAnsi="Arial" w:cstheme="minorBidi"/>
                <w:iCs/>
                <w:sz w:val="20"/>
                <w:szCs w:val="20"/>
              </w:rPr>
            </w:pPr>
            <w:r w:rsidRPr="005D05A2">
              <w:rPr>
                <w:rFonts w:ascii="Arial" w:hAnsi="Arial" w:cstheme="minorBidi"/>
                <w:iCs/>
                <w:sz w:val="20"/>
                <w:szCs w:val="20"/>
              </w:rPr>
              <w:t xml:space="preserve">The entire Sterling team </w:t>
            </w:r>
            <w:r w:rsidR="005D05A2" w:rsidRPr="005D05A2">
              <w:rPr>
                <w:rFonts w:ascii="Arial" w:hAnsi="Arial" w:cstheme="minorBidi"/>
                <w:iCs/>
                <w:sz w:val="20"/>
                <w:szCs w:val="20"/>
              </w:rPr>
              <w:t>may</w:t>
            </w:r>
            <w:r w:rsidR="00EA41C6">
              <w:rPr>
                <w:rFonts w:ascii="Arial" w:hAnsi="Arial" w:cstheme="minorBidi"/>
                <w:iCs/>
                <w:sz w:val="20"/>
                <w:szCs w:val="20"/>
              </w:rPr>
              <w:t xml:space="preserve"> or may not</w:t>
            </w:r>
            <w:r w:rsidR="005D05A2" w:rsidRPr="005D05A2">
              <w:rPr>
                <w:rFonts w:ascii="Arial" w:hAnsi="Arial" w:cstheme="minorBidi"/>
                <w:iCs/>
                <w:sz w:val="20"/>
                <w:szCs w:val="20"/>
              </w:rPr>
              <w:t xml:space="preserve"> be</w:t>
            </w:r>
            <w:r w:rsidRPr="005D05A2">
              <w:rPr>
                <w:rFonts w:ascii="Arial" w:hAnsi="Arial" w:cstheme="minorBidi"/>
                <w:iCs/>
                <w:sz w:val="20"/>
                <w:szCs w:val="20"/>
              </w:rPr>
              <w:t xml:space="preserve"> required to participate in every call.</w:t>
            </w:r>
          </w:p>
          <w:p w14:paraId="2EAD3F80" w14:textId="5558357A" w:rsidR="00C26EC2" w:rsidRPr="00D075DB" w:rsidRDefault="005D05A2" w:rsidP="00C15ED2">
            <w:pPr>
              <w:pStyle w:val="ListParagraph"/>
              <w:numPr>
                <w:ilvl w:val="0"/>
                <w:numId w:val="22"/>
              </w:numPr>
              <w:spacing w:before="120" w:after="120"/>
              <w:rPr>
                <w:rFonts w:ascii="Arial" w:hAnsi="Arial" w:cstheme="minorBidi"/>
                <w:iCs/>
                <w:sz w:val="20"/>
                <w:szCs w:val="20"/>
              </w:rPr>
            </w:pPr>
            <w:r>
              <w:rPr>
                <w:rFonts w:ascii="Arial" w:hAnsi="Arial" w:cstheme="minorBidi"/>
                <w:iCs/>
                <w:sz w:val="20"/>
                <w:szCs w:val="20"/>
              </w:rPr>
              <w:lastRenderedPageBreak/>
              <w:t>The Team Lead</w:t>
            </w:r>
            <w:r w:rsidR="00C26EC2" w:rsidRPr="00D075DB">
              <w:rPr>
                <w:rFonts w:ascii="Arial" w:hAnsi="Arial" w:cstheme="minorBidi"/>
                <w:iCs/>
                <w:sz w:val="20"/>
                <w:szCs w:val="20"/>
              </w:rPr>
              <w:t xml:space="preserve"> will set up the call schedule for the entire evaluation process:  Independent Evaluation, Consensus, and Site Visit.</w:t>
            </w:r>
          </w:p>
          <w:p w14:paraId="4769CD25" w14:textId="77777777" w:rsidR="004C1AEF" w:rsidRPr="00D075DB" w:rsidRDefault="004C1AEF" w:rsidP="00C15ED2">
            <w:pPr>
              <w:pStyle w:val="ListParagraph"/>
              <w:numPr>
                <w:ilvl w:val="0"/>
                <w:numId w:val="22"/>
              </w:numPr>
              <w:spacing w:before="120" w:after="120"/>
              <w:rPr>
                <w:rFonts w:ascii="Arial" w:hAnsi="Arial" w:cstheme="minorBidi"/>
                <w:iCs/>
                <w:sz w:val="20"/>
                <w:szCs w:val="20"/>
              </w:rPr>
            </w:pPr>
            <w:r w:rsidRPr="00D075DB">
              <w:rPr>
                <w:rFonts w:ascii="Arial" w:hAnsi="Arial" w:cstheme="minorBidi"/>
                <w:iCs/>
                <w:sz w:val="20"/>
                <w:szCs w:val="20"/>
              </w:rPr>
              <w:t>Most calls/sessions will be scheduled for an hour or up to two hours each.</w:t>
            </w:r>
          </w:p>
          <w:p w14:paraId="40EFE566" w14:textId="24E1ED40" w:rsidR="00C26EC2" w:rsidRPr="00D075DB" w:rsidRDefault="005D6AF5" w:rsidP="00C15ED2">
            <w:pPr>
              <w:pStyle w:val="ListParagraph"/>
              <w:numPr>
                <w:ilvl w:val="0"/>
                <w:numId w:val="22"/>
              </w:numPr>
              <w:spacing w:before="120" w:after="120"/>
              <w:rPr>
                <w:rFonts w:ascii="Arial" w:hAnsi="Arial" w:cstheme="minorBidi"/>
                <w:iCs/>
                <w:sz w:val="20"/>
                <w:szCs w:val="20"/>
              </w:rPr>
            </w:pPr>
            <w:r>
              <w:rPr>
                <w:rFonts w:ascii="Arial" w:hAnsi="Arial" w:cstheme="minorBidi"/>
                <w:iCs/>
                <w:sz w:val="20"/>
                <w:szCs w:val="20"/>
              </w:rPr>
              <w:t xml:space="preserve">There can be little </w:t>
            </w:r>
            <w:r w:rsidR="00C26EC2" w:rsidRPr="00D075DB">
              <w:rPr>
                <w:rFonts w:ascii="Arial" w:hAnsi="Arial" w:cstheme="minorBidi"/>
                <w:iCs/>
                <w:sz w:val="20"/>
                <w:szCs w:val="20"/>
              </w:rPr>
              <w:t>o</w:t>
            </w:r>
            <w:r>
              <w:rPr>
                <w:rFonts w:ascii="Arial" w:hAnsi="Arial" w:cstheme="minorBidi"/>
                <w:iCs/>
                <w:sz w:val="20"/>
                <w:szCs w:val="20"/>
              </w:rPr>
              <w:t>r</w:t>
            </w:r>
            <w:r w:rsidR="00C26EC2" w:rsidRPr="00D075DB">
              <w:rPr>
                <w:rFonts w:ascii="Arial" w:hAnsi="Arial" w:cstheme="minorBidi"/>
                <w:iCs/>
                <w:sz w:val="20"/>
                <w:szCs w:val="20"/>
              </w:rPr>
              <w:t xml:space="preserve"> no excuse for not participating in </w:t>
            </w:r>
            <w:r w:rsidR="00EA41C6">
              <w:rPr>
                <w:rFonts w:ascii="Arial" w:hAnsi="Arial" w:cstheme="minorBidi"/>
                <w:iCs/>
                <w:sz w:val="20"/>
                <w:szCs w:val="20"/>
              </w:rPr>
              <w:t xml:space="preserve">the </w:t>
            </w:r>
            <w:r w:rsidR="00C26EC2" w:rsidRPr="00D075DB">
              <w:rPr>
                <w:rFonts w:ascii="Arial" w:hAnsi="Arial" w:cstheme="minorBidi"/>
                <w:iCs/>
                <w:sz w:val="20"/>
                <w:szCs w:val="20"/>
              </w:rPr>
              <w:t>call</w:t>
            </w:r>
            <w:r w:rsidR="00EA41C6">
              <w:rPr>
                <w:rFonts w:ascii="Arial" w:hAnsi="Arial" w:cstheme="minorBidi"/>
                <w:iCs/>
                <w:sz w:val="20"/>
                <w:szCs w:val="20"/>
              </w:rPr>
              <w:t>s</w:t>
            </w:r>
            <w:r w:rsidR="00C26EC2" w:rsidRPr="00D075DB">
              <w:rPr>
                <w:rFonts w:ascii="Arial" w:hAnsi="Arial" w:cstheme="minorBidi"/>
                <w:iCs/>
                <w:sz w:val="20"/>
                <w:szCs w:val="20"/>
              </w:rPr>
              <w:t xml:space="preserve">.  We hope this will be at least a little more flexible for your schedule than being totally away from your </w:t>
            </w:r>
            <w:r w:rsidRPr="00D075DB">
              <w:rPr>
                <w:rFonts w:ascii="Arial" w:hAnsi="Arial" w:cstheme="minorBidi"/>
                <w:iCs/>
                <w:sz w:val="20"/>
                <w:szCs w:val="20"/>
              </w:rPr>
              <w:t xml:space="preserve">home </w:t>
            </w:r>
            <w:r>
              <w:rPr>
                <w:rFonts w:ascii="Arial" w:hAnsi="Arial" w:cstheme="minorBidi"/>
                <w:iCs/>
                <w:sz w:val="20"/>
                <w:szCs w:val="20"/>
              </w:rPr>
              <w:t xml:space="preserve">and </w:t>
            </w:r>
            <w:r w:rsidR="00C26EC2" w:rsidRPr="00D075DB">
              <w:rPr>
                <w:rFonts w:ascii="Arial" w:hAnsi="Arial" w:cstheme="minorBidi"/>
                <w:iCs/>
                <w:sz w:val="20"/>
                <w:szCs w:val="20"/>
              </w:rPr>
              <w:t>work (from 5 to 9 days) for consensus and site visit.</w:t>
            </w:r>
          </w:p>
        </w:tc>
      </w:tr>
      <w:tr w:rsidR="00536BFE" w:rsidRPr="00D075DB" w14:paraId="3A06CD02" w14:textId="77777777" w:rsidTr="00102B92">
        <w:tc>
          <w:tcPr>
            <w:tcW w:w="1795" w:type="dxa"/>
          </w:tcPr>
          <w:p w14:paraId="151E8705" w14:textId="424ED797" w:rsidR="00536BFE" w:rsidRPr="00D075DB" w:rsidRDefault="00FC620D" w:rsidP="00C26EC2">
            <w:pPr>
              <w:spacing w:before="120" w:after="120"/>
              <w:ind w:left="144"/>
              <w:rPr>
                <w:rFonts w:ascii="Arial" w:hAnsi="Arial"/>
                <w:b/>
                <w:bCs/>
                <w:i/>
                <w:iCs/>
                <w:color w:val="0000CC"/>
              </w:rPr>
            </w:pPr>
            <w:r>
              <w:rPr>
                <w:rFonts w:ascii="Arial" w:hAnsi="Arial"/>
                <w:b/>
                <w:bCs/>
                <w:i/>
                <w:iCs/>
                <w:color w:val="0000CC"/>
              </w:rPr>
              <w:lastRenderedPageBreak/>
              <w:t>Business Overview Call</w:t>
            </w:r>
          </w:p>
          <w:p w14:paraId="4F2E9645" w14:textId="77777777" w:rsidR="00C26EC2" w:rsidRPr="00D075DB" w:rsidRDefault="00C26EC2" w:rsidP="00C26EC2">
            <w:pPr>
              <w:spacing w:before="120" w:after="120"/>
              <w:ind w:left="144"/>
              <w:rPr>
                <w:rFonts w:ascii="Arial" w:hAnsi="Arial"/>
                <w:b/>
                <w:bCs/>
                <w:i/>
                <w:iCs/>
                <w:color w:val="0000CC"/>
              </w:rPr>
            </w:pPr>
          </w:p>
        </w:tc>
        <w:tc>
          <w:tcPr>
            <w:tcW w:w="9000" w:type="dxa"/>
          </w:tcPr>
          <w:p w14:paraId="4947AB89" w14:textId="0A5770EB" w:rsidR="00536BFE" w:rsidRPr="00D075DB" w:rsidRDefault="00C26EC2" w:rsidP="00C15ED2">
            <w:pPr>
              <w:pStyle w:val="ListParagraph"/>
              <w:numPr>
                <w:ilvl w:val="0"/>
                <w:numId w:val="23"/>
              </w:numPr>
              <w:spacing w:before="120" w:after="120"/>
              <w:rPr>
                <w:rFonts w:ascii="Arial" w:hAnsi="Arial" w:cstheme="minorBidi"/>
                <w:iCs/>
                <w:sz w:val="20"/>
                <w:szCs w:val="20"/>
              </w:rPr>
            </w:pPr>
            <w:r w:rsidRPr="00D075DB">
              <w:rPr>
                <w:rFonts w:ascii="Arial" w:hAnsi="Arial" w:cstheme="minorBidi"/>
                <w:iCs/>
                <w:sz w:val="20"/>
                <w:szCs w:val="20"/>
              </w:rPr>
              <w:t xml:space="preserve">The first scheduled </w:t>
            </w:r>
            <w:r w:rsidR="005D6AF5">
              <w:rPr>
                <w:rFonts w:ascii="Arial" w:hAnsi="Arial" w:cstheme="minorBidi"/>
                <w:iCs/>
                <w:sz w:val="20"/>
                <w:szCs w:val="20"/>
              </w:rPr>
              <w:t xml:space="preserve">team </w:t>
            </w:r>
            <w:r w:rsidRPr="00D075DB">
              <w:rPr>
                <w:rFonts w:ascii="Arial" w:hAnsi="Arial" w:cstheme="minorBidi"/>
                <w:iCs/>
                <w:sz w:val="20"/>
                <w:szCs w:val="20"/>
              </w:rPr>
              <w:t xml:space="preserve">call </w:t>
            </w:r>
            <w:r w:rsidR="00FC620D">
              <w:rPr>
                <w:rFonts w:ascii="Arial" w:hAnsi="Arial" w:cstheme="minorBidi"/>
                <w:iCs/>
                <w:sz w:val="20"/>
                <w:szCs w:val="20"/>
              </w:rPr>
              <w:t xml:space="preserve">with the Applicant </w:t>
            </w:r>
            <w:r w:rsidRPr="00D075DB">
              <w:rPr>
                <w:rFonts w:ascii="Arial" w:hAnsi="Arial" w:cstheme="minorBidi"/>
                <w:iCs/>
                <w:sz w:val="20"/>
                <w:szCs w:val="20"/>
              </w:rPr>
              <w:t>will be the Business Overview.  The purpose is to validate the Key Factors and to better understand the organization’s business and culture</w:t>
            </w:r>
            <w:r w:rsidR="004C1AEF" w:rsidRPr="00D075DB">
              <w:rPr>
                <w:rFonts w:ascii="Arial" w:hAnsi="Arial" w:cstheme="minorBidi"/>
                <w:iCs/>
                <w:sz w:val="20"/>
                <w:szCs w:val="20"/>
              </w:rPr>
              <w:t>.</w:t>
            </w:r>
          </w:p>
          <w:p w14:paraId="5D8C71C5" w14:textId="77777777" w:rsidR="004C1AEF" w:rsidRPr="00D075DB" w:rsidRDefault="004C1AEF" w:rsidP="00C15ED2">
            <w:pPr>
              <w:pStyle w:val="ListParagraph"/>
              <w:numPr>
                <w:ilvl w:val="0"/>
                <w:numId w:val="23"/>
              </w:numPr>
              <w:spacing w:before="120" w:after="120"/>
              <w:rPr>
                <w:rFonts w:ascii="Arial" w:hAnsi="Arial" w:cstheme="minorBidi"/>
                <w:iCs/>
                <w:sz w:val="20"/>
                <w:szCs w:val="20"/>
              </w:rPr>
            </w:pPr>
            <w:r w:rsidRPr="00D075DB">
              <w:rPr>
                <w:rFonts w:ascii="Arial" w:hAnsi="Arial" w:cstheme="minorBidi"/>
                <w:iCs/>
                <w:sz w:val="20"/>
                <w:szCs w:val="20"/>
              </w:rPr>
              <w:t>Depending on the size and complexity of the organization and the Sterling team members, this may be a single call or may require two calls.</w:t>
            </w:r>
          </w:p>
          <w:p w14:paraId="6FF58BF3" w14:textId="77777777" w:rsidR="004C1AEF" w:rsidRPr="00D075DB" w:rsidRDefault="004C1AEF" w:rsidP="00C15ED2">
            <w:pPr>
              <w:pStyle w:val="ListParagraph"/>
              <w:numPr>
                <w:ilvl w:val="0"/>
                <w:numId w:val="23"/>
              </w:numPr>
              <w:spacing w:before="120" w:after="120"/>
              <w:rPr>
                <w:rFonts w:ascii="Arial" w:hAnsi="Arial" w:cstheme="minorBidi"/>
                <w:iCs/>
                <w:sz w:val="20"/>
                <w:szCs w:val="20"/>
              </w:rPr>
            </w:pPr>
            <w:r w:rsidRPr="00D075DB">
              <w:rPr>
                <w:rFonts w:ascii="Arial" w:hAnsi="Arial" w:cstheme="minorBidi"/>
                <w:iCs/>
                <w:sz w:val="20"/>
                <w:szCs w:val="20"/>
              </w:rPr>
              <w:t>The Business Overview sets the foundation for beginning the Independent Evaluation of the application.</w:t>
            </w:r>
          </w:p>
        </w:tc>
      </w:tr>
      <w:tr w:rsidR="00536BFE" w:rsidRPr="00D075DB" w14:paraId="7350F486" w14:textId="77777777" w:rsidTr="00102B92">
        <w:tc>
          <w:tcPr>
            <w:tcW w:w="1795" w:type="dxa"/>
          </w:tcPr>
          <w:p w14:paraId="68E45EDD" w14:textId="14AE8001" w:rsidR="00536BFE" w:rsidRPr="00D075DB" w:rsidRDefault="00C26EC2" w:rsidP="00BD783E">
            <w:pPr>
              <w:spacing w:before="120" w:after="120"/>
              <w:ind w:left="144"/>
              <w:rPr>
                <w:rFonts w:ascii="Arial" w:hAnsi="Arial"/>
                <w:b/>
                <w:bCs/>
                <w:i/>
                <w:iCs/>
                <w:color w:val="0000CC"/>
              </w:rPr>
            </w:pPr>
            <w:r w:rsidRPr="00D075DB">
              <w:rPr>
                <w:rFonts w:ascii="Arial" w:hAnsi="Arial"/>
                <w:b/>
                <w:bCs/>
                <w:i/>
                <w:iCs/>
                <w:color w:val="0000CC"/>
              </w:rPr>
              <w:t xml:space="preserve">Process </w:t>
            </w:r>
            <w:r w:rsidR="004C1AEF" w:rsidRPr="00D075DB">
              <w:rPr>
                <w:rFonts w:ascii="Arial" w:hAnsi="Arial"/>
                <w:b/>
                <w:bCs/>
                <w:i/>
                <w:iCs/>
                <w:color w:val="0000CC"/>
              </w:rPr>
              <w:t xml:space="preserve">and Results </w:t>
            </w:r>
            <w:r w:rsidRPr="00D075DB">
              <w:rPr>
                <w:rFonts w:ascii="Arial" w:hAnsi="Arial"/>
                <w:b/>
                <w:bCs/>
                <w:i/>
                <w:iCs/>
                <w:color w:val="0000CC"/>
              </w:rPr>
              <w:t>Evaluation Calls / Video</w:t>
            </w:r>
          </w:p>
          <w:p w14:paraId="1C183FD8" w14:textId="77777777" w:rsidR="00C26EC2" w:rsidRPr="00D075DB" w:rsidRDefault="00C26EC2" w:rsidP="00C26EC2">
            <w:pPr>
              <w:spacing w:before="120" w:after="120"/>
              <w:ind w:left="144"/>
              <w:rPr>
                <w:rFonts w:ascii="Arial" w:hAnsi="Arial"/>
                <w:b/>
                <w:bCs/>
                <w:i/>
                <w:iCs/>
                <w:color w:val="0000CC"/>
              </w:rPr>
            </w:pPr>
          </w:p>
        </w:tc>
        <w:tc>
          <w:tcPr>
            <w:tcW w:w="9000" w:type="dxa"/>
          </w:tcPr>
          <w:p w14:paraId="69560919" w14:textId="3FD16E78" w:rsidR="00536BFE" w:rsidRPr="00D075DB" w:rsidRDefault="004C1AEF" w:rsidP="00C15ED2">
            <w:pPr>
              <w:pStyle w:val="ListParagraph"/>
              <w:numPr>
                <w:ilvl w:val="0"/>
                <w:numId w:val="23"/>
              </w:numPr>
              <w:spacing w:before="120" w:after="120"/>
              <w:rPr>
                <w:rFonts w:ascii="Arial" w:hAnsi="Arial" w:cstheme="minorBidi"/>
                <w:iCs/>
                <w:sz w:val="20"/>
                <w:szCs w:val="20"/>
              </w:rPr>
            </w:pPr>
            <w:r w:rsidRPr="00D075DB">
              <w:rPr>
                <w:rFonts w:ascii="Arial" w:hAnsi="Arial" w:cstheme="minorBidi"/>
                <w:iCs/>
                <w:sz w:val="20"/>
                <w:szCs w:val="20"/>
              </w:rPr>
              <w:t xml:space="preserve">Weekly </w:t>
            </w:r>
            <w:r w:rsidRPr="00D075DB">
              <w:rPr>
                <w:rFonts w:ascii="Arial" w:hAnsi="Arial" w:cstheme="minorBidi"/>
                <w:iCs/>
                <w:sz w:val="20"/>
                <w:szCs w:val="20"/>
                <w:u w:val="single"/>
              </w:rPr>
              <w:t>Results Item</w:t>
            </w:r>
            <w:r w:rsidRPr="00D075DB">
              <w:rPr>
                <w:rFonts w:ascii="Arial" w:hAnsi="Arial" w:cstheme="minorBidi"/>
                <w:iCs/>
                <w:sz w:val="20"/>
                <w:szCs w:val="20"/>
              </w:rPr>
              <w:t xml:space="preserve"> calls </w:t>
            </w:r>
            <w:r w:rsidR="00AE2B52">
              <w:rPr>
                <w:rFonts w:ascii="Arial" w:hAnsi="Arial" w:cstheme="minorBidi"/>
                <w:iCs/>
                <w:sz w:val="20"/>
                <w:szCs w:val="20"/>
              </w:rPr>
              <w:t>may</w:t>
            </w:r>
            <w:r w:rsidRPr="00D075DB">
              <w:rPr>
                <w:rFonts w:ascii="Arial" w:hAnsi="Arial" w:cstheme="minorBidi"/>
                <w:iCs/>
                <w:sz w:val="20"/>
                <w:szCs w:val="20"/>
              </w:rPr>
              <w:t xml:space="preserve"> start during the Independent Evaluation phase.</w:t>
            </w:r>
          </w:p>
          <w:p w14:paraId="24A7F6CD" w14:textId="5340F8AB" w:rsidR="004C1AEF" w:rsidRPr="00D075DB" w:rsidRDefault="004C1AEF" w:rsidP="00C15ED2">
            <w:pPr>
              <w:pStyle w:val="ListParagraph"/>
              <w:numPr>
                <w:ilvl w:val="0"/>
                <w:numId w:val="23"/>
              </w:numPr>
              <w:spacing w:before="120" w:after="120"/>
              <w:rPr>
                <w:rFonts w:ascii="Arial" w:hAnsi="Arial" w:cstheme="minorBidi"/>
                <w:iCs/>
                <w:sz w:val="20"/>
                <w:szCs w:val="20"/>
              </w:rPr>
            </w:pPr>
            <w:r w:rsidRPr="00D075DB">
              <w:rPr>
                <w:rFonts w:ascii="Arial" w:hAnsi="Arial" w:cstheme="minorBidi"/>
                <w:iCs/>
                <w:sz w:val="20"/>
                <w:szCs w:val="20"/>
              </w:rPr>
              <w:t xml:space="preserve">The Examination team members </w:t>
            </w:r>
            <w:r w:rsidR="00AE2B52">
              <w:rPr>
                <w:rFonts w:ascii="Arial" w:hAnsi="Arial" w:cstheme="minorBidi"/>
                <w:iCs/>
                <w:sz w:val="20"/>
                <w:szCs w:val="20"/>
              </w:rPr>
              <w:t>may be required</w:t>
            </w:r>
            <w:r w:rsidR="005D6AF5">
              <w:rPr>
                <w:rFonts w:ascii="Arial" w:hAnsi="Arial" w:cstheme="minorBidi"/>
                <w:iCs/>
                <w:sz w:val="20"/>
                <w:szCs w:val="20"/>
              </w:rPr>
              <w:t xml:space="preserve"> or recommended</w:t>
            </w:r>
            <w:r w:rsidR="00AE2B52">
              <w:rPr>
                <w:rFonts w:ascii="Arial" w:hAnsi="Arial" w:cstheme="minorBidi"/>
                <w:iCs/>
                <w:sz w:val="20"/>
                <w:szCs w:val="20"/>
              </w:rPr>
              <w:t xml:space="preserve"> to listen in on R</w:t>
            </w:r>
            <w:r w:rsidRPr="00D075DB">
              <w:rPr>
                <w:rFonts w:ascii="Arial" w:hAnsi="Arial" w:cstheme="minorBidi"/>
                <w:iCs/>
                <w:sz w:val="20"/>
                <w:szCs w:val="20"/>
              </w:rPr>
              <w:t>esults calls.</w:t>
            </w:r>
          </w:p>
          <w:p w14:paraId="363A496D" w14:textId="554BE077" w:rsidR="00BE7FA5" w:rsidRPr="00D075DB" w:rsidRDefault="004C1AEF" w:rsidP="00C15ED2">
            <w:pPr>
              <w:pStyle w:val="ListParagraph"/>
              <w:numPr>
                <w:ilvl w:val="0"/>
                <w:numId w:val="23"/>
              </w:numPr>
              <w:spacing w:before="120" w:after="120"/>
              <w:rPr>
                <w:rFonts w:ascii="Arial" w:hAnsi="Arial" w:cstheme="minorBidi"/>
                <w:iCs/>
                <w:sz w:val="20"/>
                <w:szCs w:val="20"/>
              </w:rPr>
            </w:pPr>
            <w:r w:rsidRPr="00D075DB">
              <w:rPr>
                <w:rFonts w:ascii="Arial" w:hAnsi="Arial" w:cstheme="minorBidi"/>
                <w:iCs/>
                <w:sz w:val="20"/>
                <w:szCs w:val="20"/>
              </w:rPr>
              <w:t>The purpose is to understand what the or</w:t>
            </w:r>
            <w:r w:rsidR="005D6AF5">
              <w:rPr>
                <w:rFonts w:ascii="Arial" w:hAnsi="Arial" w:cstheme="minorBidi"/>
                <w:iCs/>
                <w:sz w:val="20"/>
                <w:szCs w:val="20"/>
              </w:rPr>
              <w:t>ganization measures and why, thi</w:t>
            </w:r>
            <w:r w:rsidRPr="00D075DB">
              <w:rPr>
                <w:rFonts w:ascii="Arial" w:hAnsi="Arial" w:cstheme="minorBidi"/>
                <w:iCs/>
                <w:sz w:val="20"/>
                <w:szCs w:val="20"/>
              </w:rPr>
              <w:t>s help</w:t>
            </w:r>
            <w:r w:rsidR="005D6AF5">
              <w:rPr>
                <w:rFonts w:ascii="Arial" w:hAnsi="Arial" w:cstheme="minorBidi"/>
                <w:iCs/>
                <w:sz w:val="20"/>
                <w:szCs w:val="20"/>
              </w:rPr>
              <w:t>s</w:t>
            </w:r>
            <w:r w:rsidRPr="00D075DB">
              <w:rPr>
                <w:rFonts w:ascii="Arial" w:hAnsi="Arial" w:cstheme="minorBidi"/>
                <w:iCs/>
                <w:sz w:val="20"/>
                <w:szCs w:val="20"/>
              </w:rPr>
              <w:t xml:space="preserve"> ex</w:t>
            </w:r>
            <w:r w:rsidR="00AE2B52">
              <w:rPr>
                <w:rFonts w:ascii="Arial" w:hAnsi="Arial" w:cstheme="minorBidi"/>
                <w:iCs/>
                <w:sz w:val="20"/>
                <w:szCs w:val="20"/>
              </w:rPr>
              <w:t>aminers to better evaluate the P</w:t>
            </w:r>
            <w:r w:rsidRPr="00D075DB">
              <w:rPr>
                <w:rFonts w:ascii="Arial" w:hAnsi="Arial" w:cstheme="minorBidi"/>
                <w:iCs/>
                <w:sz w:val="20"/>
                <w:szCs w:val="20"/>
              </w:rPr>
              <w:t>rocess Items against the criteria</w:t>
            </w:r>
            <w:r w:rsidR="00AE2B52">
              <w:rPr>
                <w:rFonts w:ascii="Arial" w:hAnsi="Arial" w:cstheme="minorBidi"/>
                <w:iCs/>
                <w:sz w:val="20"/>
                <w:szCs w:val="20"/>
              </w:rPr>
              <w:t xml:space="preserve"> and the Key Factors</w:t>
            </w:r>
            <w:r w:rsidRPr="00D075DB">
              <w:rPr>
                <w:rFonts w:ascii="Arial" w:hAnsi="Arial" w:cstheme="minorBidi"/>
                <w:iCs/>
                <w:sz w:val="20"/>
                <w:szCs w:val="20"/>
              </w:rPr>
              <w:t>.</w:t>
            </w:r>
          </w:p>
          <w:p w14:paraId="3EDE5ADF" w14:textId="3AA47EB6" w:rsidR="004C1AEF" w:rsidRPr="00D075DB" w:rsidRDefault="00BE7FA5" w:rsidP="00C15ED2">
            <w:pPr>
              <w:pStyle w:val="ListParagraph"/>
              <w:numPr>
                <w:ilvl w:val="0"/>
                <w:numId w:val="23"/>
              </w:numPr>
              <w:spacing w:before="120" w:after="120"/>
              <w:rPr>
                <w:rFonts w:ascii="Arial" w:hAnsi="Arial" w:cstheme="minorBidi"/>
                <w:iCs/>
                <w:sz w:val="20"/>
                <w:szCs w:val="20"/>
              </w:rPr>
            </w:pPr>
            <w:r w:rsidRPr="00D075DB">
              <w:rPr>
                <w:rFonts w:ascii="Arial" w:hAnsi="Arial" w:cstheme="minorBidi"/>
                <w:iCs/>
                <w:sz w:val="20"/>
                <w:szCs w:val="20"/>
              </w:rPr>
              <w:t xml:space="preserve">At the conclusion of the Independent Evaluation phase there will be </w:t>
            </w:r>
            <w:r w:rsidR="00AE2B52">
              <w:rPr>
                <w:rFonts w:ascii="Arial" w:hAnsi="Arial" w:cstheme="minorBidi"/>
                <w:iCs/>
                <w:sz w:val="20"/>
                <w:szCs w:val="20"/>
              </w:rPr>
              <w:t xml:space="preserve">Consensus </w:t>
            </w:r>
            <w:r w:rsidR="00AE2B52" w:rsidRPr="00AE2B52">
              <w:rPr>
                <w:rFonts w:ascii="Arial" w:hAnsi="Arial" w:cstheme="minorBidi"/>
                <w:iCs/>
                <w:sz w:val="20"/>
                <w:szCs w:val="20"/>
                <w:u w:val="single"/>
              </w:rPr>
              <w:t>Results</w:t>
            </w:r>
            <w:r w:rsidR="00AE2B52">
              <w:rPr>
                <w:rFonts w:ascii="Arial" w:hAnsi="Arial" w:cstheme="minorBidi"/>
                <w:iCs/>
                <w:sz w:val="20"/>
                <w:szCs w:val="20"/>
              </w:rPr>
              <w:t xml:space="preserve"> and </w:t>
            </w:r>
            <w:r w:rsidR="004C1AEF" w:rsidRPr="00D075DB">
              <w:rPr>
                <w:rFonts w:ascii="Arial" w:hAnsi="Arial" w:cstheme="minorBidi"/>
                <w:iCs/>
                <w:sz w:val="20"/>
                <w:szCs w:val="20"/>
                <w:u w:val="single"/>
              </w:rPr>
              <w:t>Process Item</w:t>
            </w:r>
            <w:r w:rsidRPr="00D075DB">
              <w:rPr>
                <w:rFonts w:ascii="Arial" w:hAnsi="Arial" w:cstheme="minorBidi"/>
                <w:iCs/>
                <w:sz w:val="20"/>
                <w:szCs w:val="20"/>
              </w:rPr>
              <w:t xml:space="preserve"> calls scheduled; again, all team members </w:t>
            </w:r>
            <w:r w:rsidR="00AE2B52">
              <w:rPr>
                <w:rFonts w:ascii="Arial" w:hAnsi="Arial" w:cstheme="minorBidi"/>
                <w:iCs/>
                <w:sz w:val="20"/>
                <w:szCs w:val="20"/>
              </w:rPr>
              <w:t>may be</w:t>
            </w:r>
            <w:r w:rsidRPr="00D075DB">
              <w:rPr>
                <w:rFonts w:ascii="Arial" w:hAnsi="Arial" w:cstheme="minorBidi"/>
                <w:iCs/>
                <w:sz w:val="20"/>
                <w:szCs w:val="20"/>
              </w:rPr>
              <w:t xml:space="preserve"> required to participate; these</w:t>
            </w:r>
            <w:r w:rsidR="00AE2B52">
              <w:rPr>
                <w:rFonts w:ascii="Arial" w:hAnsi="Arial" w:cstheme="minorBidi"/>
                <w:iCs/>
                <w:sz w:val="20"/>
                <w:szCs w:val="20"/>
              </w:rPr>
              <w:t xml:space="preserve"> calls</w:t>
            </w:r>
            <w:r w:rsidRPr="00D075DB">
              <w:rPr>
                <w:rFonts w:ascii="Arial" w:hAnsi="Arial" w:cstheme="minorBidi"/>
                <w:iCs/>
                <w:sz w:val="20"/>
                <w:szCs w:val="20"/>
              </w:rPr>
              <w:t xml:space="preserve"> </w:t>
            </w:r>
            <w:r w:rsidR="00474B03">
              <w:rPr>
                <w:rFonts w:ascii="Arial" w:hAnsi="Arial" w:cstheme="minorBidi"/>
                <w:iCs/>
                <w:sz w:val="20"/>
                <w:szCs w:val="20"/>
              </w:rPr>
              <w:t>are</w:t>
            </w:r>
            <w:r w:rsidR="004C1AEF" w:rsidRPr="00D075DB">
              <w:rPr>
                <w:rFonts w:ascii="Arial" w:hAnsi="Arial" w:cstheme="minorBidi"/>
                <w:iCs/>
                <w:sz w:val="20"/>
                <w:szCs w:val="20"/>
              </w:rPr>
              <w:t xml:space="preserve"> the Consensus phase for the team.</w:t>
            </w:r>
          </w:p>
        </w:tc>
      </w:tr>
    </w:tbl>
    <w:p w14:paraId="69028B70" w14:textId="77777777" w:rsidR="0060137C" w:rsidRPr="00536BFE" w:rsidRDefault="0060137C" w:rsidP="00FC620D">
      <w:pPr>
        <w:rPr>
          <w:rFonts w:ascii="Arial" w:hAnsi="Arial" w:cstheme="minorBidi"/>
          <w:iCs/>
          <w:color w:val="CC0000"/>
          <w:sz w:val="22"/>
          <w:szCs w:val="22"/>
        </w:rPr>
      </w:pPr>
    </w:p>
    <w:p w14:paraId="03DFBFD3" w14:textId="178D1925" w:rsidR="00373092" w:rsidRDefault="00373092" w:rsidP="00373092">
      <w:pPr>
        <w:jc w:val="center"/>
        <w:rPr>
          <w:rFonts w:ascii="Arial" w:hAnsi="Arial" w:cs="Arial"/>
          <w:b/>
          <w:color w:val="FF0000"/>
          <w:sz w:val="28"/>
          <w:szCs w:val="28"/>
        </w:rPr>
      </w:pPr>
      <w:r>
        <w:rPr>
          <w:rFonts w:ascii="Arial" w:hAnsi="Arial" w:cs="Arial"/>
          <w:b/>
          <w:color w:val="FF0000"/>
          <w:sz w:val="28"/>
          <w:szCs w:val="28"/>
        </w:rPr>
        <w:t xml:space="preserve">Independent Evaluation </w:t>
      </w:r>
    </w:p>
    <w:p w14:paraId="39CEA133" w14:textId="77777777" w:rsidR="00373092" w:rsidRDefault="00373092" w:rsidP="00FC620D">
      <w:pPr>
        <w:spacing w:after="120"/>
        <w:jc w:val="center"/>
        <w:rPr>
          <w:rFonts w:ascii="Arial" w:hAnsi="Arial" w:cs="Arial"/>
          <w:b/>
          <w:color w:val="FF0000"/>
          <w:sz w:val="28"/>
          <w:szCs w:val="28"/>
        </w:rPr>
      </w:pPr>
      <w:r>
        <w:rPr>
          <w:rFonts w:ascii="Arial" w:hAnsi="Arial" w:cs="Arial"/>
          <w:b/>
          <w:color w:val="FF0000"/>
          <w:sz w:val="28"/>
          <w:szCs w:val="28"/>
        </w:rPr>
        <w:t>At-A-Glance</w:t>
      </w:r>
    </w:p>
    <w:p w14:paraId="084F19DF" w14:textId="77777777" w:rsidR="00373092" w:rsidRPr="00D075DB" w:rsidRDefault="00373092" w:rsidP="00373092">
      <w:pPr>
        <w:rPr>
          <w:rFonts w:ascii="Arial" w:hAnsi="Arial" w:cs="Arial"/>
        </w:rPr>
      </w:pPr>
    </w:p>
    <w:p w14:paraId="5DA0374F" w14:textId="77777777" w:rsidR="00373092" w:rsidRPr="00D075DB" w:rsidRDefault="00373092" w:rsidP="00D075DB">
      <w:pPr>
        <w:spacing w:after="120"/>
        <w:ind w:right="-180"/>
        <w:outlineLvl w:val="0"/>
        <w:rPr>
          <w:rFonts w:ascii="Arial" w:hAnsi="Arial" w:cstheme="minorBidi"/>
          <w:b/>
          <w:iCs/>
          <w:color w:val="0000CC"/>
          <w:u w:val="single"/>
        </w:rPr>
      </w:pPr>
      <w:r w:rsidRPr="00D075DB">
        <w:rPr>
          <w:rFonts w:ascii="Arial" w:hAnsi="Arial"/>
          <w:b/>
          <w:iCs/>
          <w:color w:val="0000CC"/>
          <w:u w:val="single"/>
        </w:rPr>
        <w:t>Independent Evaluation (IE):</w:t>
      </w:r>
    </w:p>
    <w:p w14:paraId="6676AD7C" w14:textId="77777777" w:rsidR="00373092" w:rsidRPr="00D075DB" w:rsidRDefault="00373092" w:rsidP="00D075DB">
      <w:pPr>
        <w:pStyle w:val="ColorfulList-Accent11"/>
        <w:numPr>
          <w:ilvl w:val="0"/>
          <w:numId w:val="3"/>
        </w:numPr>
        <w:spacing w:line="360" w:lineRule="auto"/>
        <w:ind w:left="540" w:right="-187" w:hanging="547"/>
        <w:jc w:val="both"/>
        <w:rPr>
          <w:rFonts w:ascii="Arial" w:hAnsi="Arial" w:cs="Arial"/>
          <w:sz w:val="20"/>
          <w:szCs w:val="20"/>
        </w:rPr>
      </w:pPr>
      <w:r w:rsidRPr="00D075DB">
        <w:rPr>
          <w:rFonts w:ascii="Arial" w:hAnsi="Arial" w:cs="Arial"/>
          <w:sz w:val="20"/>
          <w:szCs w:val="20"/>
        </w:rPr>
        <w:t xml:space="preserve">Use the </w:t>
      </w:r>
      <w:r w:rsidRPr="00D075DB">
        <w:rPr>
          <w:rFonts w:ascii="Arial" w:hAnsi="Arial" w:cs="Arial"/>
          <w:b/>
          <w:sz w:val="20"/>
          <w:szCs w:val="20"/>
          <w:u w:val="single"/>
        </w:rPr>
        <w:t>Consensus</w:t>
      </w:r>
      <w:r w:rsidRPr="00D075DB">
        <w:rPr>
          <w:rFonts w:ascii="Arial" w:hAnsi="Arial" w:cs="Arial"/>
          <w:sz w:val="20"/>
          <w:szCs w:val="20"/>
          <w:u w:val="single"/>
        </w:rPr>
        <w:t xml:space="preserve"> version</w:t>
      </w:r>
      <w:r w:rsidRPr="00D075DB">
        <w:rPr>
          <w:rFonts w:ascii="Arial" w:hAnsi="Arial" w:cs="Arial"/>
          <w:sz w:val="20"/>
          <w:szCs w:val="20"/>
        </w:rPr>
        <w:t xml:space="preserve"> of the </w:t>
      </w:r>
      <w:r w:rsidRPr="00D075DB">
        <w:rPr>
          <w:rFonts w:ascii="Arial" w:hAnsi="Arial" w:cs="Arial"/>
          <w:i/>
          <w:sz w:val="20"/>
          <w:szCs w:val="20"/>
        </w:rPr>
        <w:t>Key Factors Worksheet</w:t>
      </w:r>
      <w:r w:rsidRPr="00D075DB">
        <w:rPr>
          <w:rFonts w:ascii="Arial" w:hAnsi="Arial" w:cs="Arial"/>
          <w:sz w:val="20"/>
          <w:szCs w:val="20"/>
        </w:rPr>
        <w:t xml:space="preserve"> for your Independent Evaluation.</w:t>
      </w:r>
    </w:p>
    <w:p w14:paraId="71EA5B71" w14:textId="77777777" w:rsidR="00373092" w:rsidRPr="00D075DB" w:rsidRDefault="00373092" w:rsidP="00D075DB">
      <w:pPr>
        <w:pStyle w:val="ColorfulList-Accent11"/>
        <w:numPr>
          <w:ilvl w:val="0"/>
          <w:numId w:val="3"/>
        </w:numPr>
        <w:spacing w:line="360" w:lineRule="auto"/>
        <w:ind w:left="540" w:right="-187" w:hanging="547"/>
        <w:jc w:val="both"/>
        <w:rPr>
          <w:rFonts w:ascii="Arial" w:hAnsi="Arial" w:cs="Arial"/>
          <w:sz w:val="20"/>
          <w:szCs w:val="20"/>
        </w:rPr>
      </w:pPr>
      <w:r w:rsidRPr="00D075DB">
        <w:rPr>
          <w:rFonts w:ascii="Arial" w:hAnsi="Arial" w:cs="Arial"/>
          <w:sz w:val="20"/>
          <w:szCs w:val="20"/>
        </w:rPr>
        <w:t>Prepare and submit your one assigned Item.</w:t>
      </w:r>
    </w:p>
    <w:p w14:paraId="46C2DF62" w14:textId="77777777" w:rsidR="00E360FA" w:rsidRPr="00D075DB" w:rsidRDefault="00E360FA" w:rsidP="00D075DB">
      <w:pPr>
        <w:pStyle w:val="ColorfulList-Accent11"/>
        <w:numPr>
          <w:ilvl w:val="0"/>
          <w:numId w:val="3"/>
        </w:numPr>
        <w:spacing w:line="360" w:lineRule="auto"/>
        <w:ind w:left="540" w:right="-187" w:hanging="547"/>
        <w:jc w:val="both"/>
        <w:rPr>
          <w:rFonts w:ascii="Arial" w:hAnsi="Arial" w:cs="Arial"/>
          <w:sz w:val="20"/>
          <w:szCs w:val="20"/>
        </w:rPr>
      </w:pPr>
      <w:r w:rsidRPr="00D075DB">
        <w:rPr>
          <w:rFonts w:ascii="Arial" w:hAnsi="Arial" w:cs="Arial"/>
          <w:sz w:val="20"/>
          <w:szCs w:val="20"/>
        </w:rPr>
        <w:t>Participate in all scheduled calls / video sessions.</w:t>
      </w:r>
    </w:p>
    <w:p w14:paraId="3D008AA5" w14:textId="77777777" w:rsidR="00373092" w:rsidRPr="00D075DB" w:rsidRDefault="00373092" w:rsidP="00D075DB">
      <w:pPr>
        <w:pStyle w:val="ColorfulList-Accent11"/>
        <w:numPr>
          <w:ilvl w:val="0"/>
          <w:numId w:val="3"/>
        </w:numPr>
        <w:spacing w:line="360" w:lineRule="auto"/>
        <w:ind w:left="540" w:right="-360" w:hanging="547"/>
        <w:jc w:val="both"/>
        <w:rPr>
          <w:rFonts w:ascii="Arial" w:hAnsi="Arial" w:cs="Arial"/>
          <w:sz w:val="20"/>
          <w:szCs w:val="20"/>
        </w:rPr>
      </w:pPr>
      <w:r w:rsidRPr="00D075DB">
        <w:rPr>
          <w:rFonts w:ascii="Arial" w:hAnsi="Arial" w:cs="Arial"/>
          <w:sz w:val="20"/>
          <w:szCs w:val="20"/>
        </w:rPr>
        <w:t xml:space="preserve">Complete and submit your </w:t>
      </w:r>
      <w:r w:rsidRPr="00D075DB">
        <w:rPr>
          <w:rFonts w:ascii="Arial" w:hAnsi="Arial" w:cs="Arial"/>
          <w:i/>
          <w:sz w:val="20"/>
          <w:szCs w:val="20"/>
        </w:rPr>
        <w:t>Independent Evaluation Scorebook</w:t>
      </w:r>
      <w:r w:rsidRPr="00D075DB">
        <w:rPr>
          <w:rFonts w:ascii="Arial" w:hAnsi="Arial" w:cs="Arial"/>
          <w:sz w:val="20"/>
          <w:szCs w:val="20"/>
        </w:rPr>
        <w:t>.</w:t>
      </w:r>
      <w:r w:rsidRPr="00D075DB">
        <w:rPr>
          <w:rFonts w:ascii="Arial" w:hAnsi="Arial" w:cs="Arial"/>
          <w:i/>
          <w:color w:val="FF0000"/>
          <w:sz w:val="20"/>
          <w:szCs w:val="20"/>
        </w:rPr>
        <w:t xml:space="preserve"> </w:t>
      </w:r>
    </w:p>
    <w:p w14:paraId="1A38AFDE" w14:textId="118153E6" w:rsidR="00807CB6" w:rsidRPr="00D075DB" w:rsidRDefault="00373092" w:rsidP="00D075DB">
      <w:pPr>
        <w:pStyle w:val="ColorfulList-Accent11"/>
        <w:numPr>
          <w:ilvl w:val="0"/>
          <w:numId w:val="3"/>
        </w:numPr>
        <w:spacing w:line="360" w:lineRule="auto"/>
        <w:ind w:left="540" w:right="-187" w:hanging="547"/>
        <w:jc w:val="both"/>
        <w:rPr>
          <w:rFonts w:ascii="Arial" w:hAnsi="Arial" w:cs="Arial"/>
          <w:sz w:val="20"/>
          <w:szCs w:val="20"/>
        </w:rPr>
      </w:pPr>
      <w:r w:rsidRPr="00D075DB">
        <w:rPr>
          <w:rFonts w:ascii="Arial" w:hAnsi="Arial" w:cs="Arial"/>
          <w:b/>
          <w:sz w:val="20"/>
          <w:szCs w:val="20"/>
          <w:u w:val="single"/>
        </w:rPr>
        <w:t>Do not email</w:t>
      </w:r>
      <w:r w:rsidRPr="00D075DB">
        <w:rPr>
          <w:rFonts w:ascii="Arial" w:hAnsi="Arial" w:cs="Arial"/>
          <w:sz w:val="20"/>
          <w:szCs w:val="20"/>
        </w:rPr>
        <w:t xml:space="preserve"> any evaluation files or applicant-related files; all files must be stored and accessed through </w:t>
      </w:r>
      <w:r w:rsidR="001A70AE">
        <w:rPr>
          <w:rFonts w:ascii="Arial" w:hAnsi="Arial" w:cs="Arial"/>
          <w:i/>
          <w:sz w:val="20"/>
          <w:szCs w:val="20"/>
        </w:rPr>
        <w:t>Apex</w:t>
      </w:r>
      <w:r w:rsidRPr="00D075DB">
        <w:rPr>
          <w:rFonts w:ascii="Arial" w:hAnsi="Arial" w:cs="Arial"/>
          <w:sz w:val="20"/>
          <w:szCs w:val="20"/>
        </w:rPr>
        <w:t xml:space="preserve"> following your Team Leader’</w:t>
      </w:r>
      <w:r w:rsidR="008013E7" w:rsidRPr="00D075DB">
        <w:rPr>
          <w:rFonts w:ascii="Arial" w:hAnsi="Arial" w:cs="Arial"/>
          <w:sz w:val="20"/>
          <w:szCs w:val="20"/>
        </w:rPr>
        <w:t>s</w:t>
      </w:r>
      <w:r w:rsidRPr="00D075DB">
        <w:rPr>
          <w:rFonts w:ascii="Arial" w:hAnsi="Arial" w:cs="Arial"/>
          <w:sz w:val="20"/>
          <w:szCs w:val="20"/>
        </w:rPr>
        <w:t xml:space="preserve"> instructions.</w:t>
      </w:r>
      <w:r w:rsidRPr="00D075DB">
        <w:rPr>
          <w:rFonts w:ascii="Arial" w:hAnsi="Arial" w:cs="Arial"/>
          <w:i/>
          <w:color w:val="FF0000"/>
          <w:sz w:val="20"/>
          <w:szCs w:val="20"/>
        </w:rPr>
        <w:t xml:space="preserve"> </w:t>
      </w:r>
    </w:p>
    <w:p w14:paraId="0B4B4F56" w14:textId="77777777" w:rsidR="00687DF5" w:rsidRPr="00D075DB" w:rsidRDefault="00687DF5" w:rsidP="00807CB6">
      <w:pPr>
        <w:jc w:val="both"/>
        <w:rPr>
          <w:rFonts w:ascii="Arial" w:hAnsi="Arial" w:cs="Arial"/>
        </w:rPr>
      </w:pPr>
    </w:p>
    <w:p w14:paraId="10B34721" w14:textId="4B066B3C" w:rsidR="003F4E50" w:rsidRDefault="003F4E50" w:rsidP="00FD5C30">
      <w:pPr>
        <w:spacing w:after="120"/>
        <w:jc w:val="center"/>
        <w:outlineLvl w:val="0"/>
        <w:rPr>
          <w:rFonts w:ascii="Arial" w:hAnsi="Arial" w:cstheme="minorBidi"/>
          <w:b/>
          <w:i/>
          <w:color w:val="CC0000"/>
          <w:sz w:val="28"/>
          <w:szCs w:val="28"/>
        </w:rPr>
      </w:pPr>
      <w:r>
        <w:rPr>
          <w:rFonts w:ascii="Arial" w:hAnsi="Arial"/>
          <w:b/>
          <w:i/>
          <w:color w:val="CC0000"/>
          <w:sz w:val="28"/>
          <w:szCs w:val="28"/>
        </w:rPr>
        <w:t>Independent Evaluation</w:t>
      </w:r>
      <w:r w:rsidR="00FD5C30" w:rsidRPr="00FD5C30">
        <w:rPr>
          <w:rFonts w:ascii="Arial" w:hAnsi="Arial"/>
          <w:b/>
          <w:i/>
          <w:color w:val="CC0000"/>
          <w:sz w:val="28"/>
          <w:szCs w:val="28"/>
        </w:rPr>
        <w:t xml:space="preserve"> </w:t>
      </w:r>
      <w:r w:rsidR="00FD5C30">
        <w:rPr>
          <w:rFonts w:ascii="Arial" w:hAnsi="Arial"/>
          <w:b/>
          <w:i/>
          <w:color w:val="CC0000"/>
          <w:sz w:val="28"/>
          <w:szCs w:val="28"/>
        </w:rPr>
        <w:t>Instructions</w:t>
      </w:r>
    </w:p>
    <w:tbl>
      <w:tblPr>
        <w:tblW w:w="1089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530"/>
        <w:gridCol w:w="9360"/>
      </w:tblGrid>
      <w:tr w:rsidR="003F4E50" w:rsidRPr="00D075DB" w14:paraId="5FF0CA48" w14:textId="77777777" w:rsidTr="00BD783E">
        <w:trPr>
          <w:trHeight w:val="1533"/>
        </w:trPr>
        <w:tc>
          <w:tcPr>
            <w:tcW w:w="10890" w:type="dxa"/>
            <w:gridSpan w:val="2"/>
            <w:tcBorders>
              <w:top w:val="single" w:sz="4" w:space="0" w:color="auto"/>
              <w:left w:val="single" w:sz="4" w:space="0" w:color="auto"/>
              <w:bottom w:val="single" w:sz="6" w:space="0" w:color="auto"/>
              <w:right w:val="single" w:sz="4" w:space="0" w:color="auto"/>
            </w:tcBorders>
          </w:tcPr>
          <w:p w14:paraId="2945A633" w14:textId="0845F41E" w:rsidR="003F4E50" w:rsidRPr="00D075DB" w:rsidRDefault="00474B03" w:rsidP="00C36EBC">
            <w:pPr>
              <w:spacing w:before="120" w:after="120"/>
              <w:ind w:left="72" w:right="252"/>
              <w:jc w:val="both"/>
              <w:rPr>
                <w:rFonts w:ascii="Arial" w:hAnsi="Arial"/>
                <w:smallCaps/>
              </w:rPr>
            </w:pPr>
            <w:r>
              <w:rPr>
                <w:rFonts w:ascii="Arial" w:hAnsi="Arial"/>
              </w:rPr>
              <w:t>Your Team Lead</w:t>
            </w:r>
            <w:r w:rsidR="003F4E50" w:rsidRPr="00D075DB">
              <w:rPr>
                <w:rFonts w:ascii="Arial" w:hAnsi="Arial"/>
              </w:rPr>
              <w:t xml:space="preserve"> will assign an Item, or part of an Item, from a particular Category to submit early in the evaluation process.  This is to ensure that you understand the IE process and to provide you with prompt feedback to help you through the rest of the process. </w:t>
            </w:r>
          </w:p>
          <w:p w14:paraId="7005A94C" w14:textId="77777777" w:rsidR="003F4E50" w:rsidRPr="00D075DB" w:rsidRDefault="003F4E50" w:rsidP="006F27FA">
            <w:pPr>
              <w:jc w:val="center"/>
              <w:rPr>
                <w:rFonts w:ascii="Arial" w:hAnsi="Arial"/>
              </w:rPr>
            </w:pPr>
            <w:r w:rsidRPr="00D075DB">
              <w:rPr>
                <w:rFonts w:ascii="Arial" w:hAnsi="Arial"/>
              </w:rPr>
              <w:t xml:space="preserve">Complete your evaluation (comments &amp; scoring) of an Item prior to starting the next Item.  </w:t>
            </w:r>
          </w:p>
          <w:p w14:paraId="49ABD3FF" w14:textId="47A9A49E" w:rsidR="003F4E50" w:rsidRPr="00D075DB" w:rsidRDefault="003F4E50" w:rsidP="00C36EBC">
            <w:pPr>
              <w:spacing w:after="120"/>
              <w:jc w:val="center"/>
              <w:rPr>
                <w:rFonts w:ascii="Arial" w:hAnsi="Arial"/>
              </w:rPr>
            </w:pPr>
            <w:r w:rsidRPr="00D075DB">
              <w:rPr>
                <w:rFonts w:ascii="Arial" w:hAnsi="Arial"/>
              </w:rPr>
              <w:t>Example:  complete 6.1 before starting 6.2.</w:t>
            </w:r>
          </w:p>
        </w:tc>
      </w:tr>
      <w:tr w:rsidR="003F4E50" w:rsidRPr="00C36EBC" w14:paraId="5B1C243B" w14:textId="77777777" w:rsidTr="00BD783E">
        <w:tc>
          <w:tcPr>
            <w:tcW w:w="1530" w:type="dxa"/>
            <w:tcBorders>
              <w:top w:val="single" w:sz="6" w:space="0" w:color="auto"/>
              <w:left w:val="single" w:sz="4" w:space="0" w:color="auto"/>
              <w:bottom w:val="single" w:sz="6" w:space="0" w:color="auto"/>
              <w:right w:val="single" w:sz="6" w:space="0" w:color="auto"/>
            </w:tcBorders>
            <w:tcMar>
              <w:top w:w="72" w:type="dxa"/>
              <w:left w:w="115" w:type="dxa"/>
              <w:bottom w:w="72" w:type="dxa"/>
              <w:right w:w="115" w:type="dxa"/>
            </w:tcMar>
          </w:tcPr>
          <w:p w14:paraId="46598038" w14:textId="23B11411" w:rsidR="003F4E50" w:rsidRPr="00D075DB" w:rsidRDefault="003F4E50" w:rsidP="006F27FA">
            <w:pPr>
              <w:ind w:left="65"/>
              <w:rPr>
                <w:rFonts w:ascii="Arial" w:hAnsi="Arial"/>
                <w:b/>
                <w:i/>
                <w:iCs/>
                <w:color w:val="0000CC"/>
              </w:rPr>
            </w:pPr>
            <w:r w:rsidRPr="00D075DB">
              <w:rPr>
                <w:rFonts w:ascii="Arial" w:hAnsi="Arial"/>
                <w:b/>
                <w:i/>
                <w:iCs/>
                <w:color w:val="0000CC"/>
              </w:rPr>
              <w:t xml:space="preserve">Access IE in </w:t>
            </w:r>
            <w:r w:rsidR="001A70AE">
              <w:rPr>
                <w:rFonts w:ascii="Arial" w:hAnsi="Arial"/>
                <w:b/>
                <w:i/>
                <w:iCs/>
                <w:color w:val="0000CC"/>
              </w:rPr>
              <w:t>Apex</w:t>
            </w:r>
            <w:r w:rsidRPr="00D075DB">
              <w:rPr>
                <w:rFonts w:ascii="Arial" w:hAnsi="Arial"/>
                <w:b/>
                <w:i/>
                <w:iCs/>
                <w:color w:val="0000CC"/>
              </w:rPr>
              <w:t xml:space="preserve"> </w:t>
            </w:r>
          </w:p>
        </w:tc>
        <w:tc>
          <w:tcPr>
            <w:tcW w:w="9360" w:type="dxa"/>
            <w:tcBorders>
              <w:top w:val="single" w:sz="6" w:space="0" w:color="auto"/>
              <w:left w:val="single" w:sz="6" w:space="0" w:color="auto"/>
              <w:bottom w:val="single" w:sz="6" w:space="0" w:color="auto"/>
              <w:right w:val="single" w:sz="4" w:space="0" w:color="auto"/>
            </w:tcBorders>
            <w:tcMar>
              <w:top w:w="72" w:type="dxa"/>
              <w:left w:w="115" w:type="dxa"/>
              <w:bottom w:w="72" w:type="dxa"/>
              <w:right w:w="115" w:type="dxa"/>
            </w:tcMar>
          </w:tcPr>
          <w:p w14:paraId="7298C3E0" w14:textId="3349CF46" w:rsidR="003F4E50" w:rsidRPr="00D075DB" w:rsidRDefault="00D075DB" w:rsidP="00D075DB">
            <w:pPr>
              <w:keepNext/>
              <w:keepLines/>
              <w:spacing w:after="120"/>
              <w:outlineLvl w:val="1"/>
              <w:rPr>
                <w:rFonts w:ascii="Arial" w:hAnsi="Arial" w:cs="Arial"/>
                <w:b/>
                <w:color w:val="auto"/>
              </w:rPr>
            </w:pPr>
            <w:r>
              <w:rPr>
                <w:rFonts w:ascii="Arial" w:hAnsi="Arial" w:cs="Arial"/>
                <w:b/>
                <w:color w:val="auto"/>
              </w:rPr>
              <w:t xml:space="preserve">     </w:t>
            </w:r>
            <w:r w:rsidR="003F4E50" w:rsidRPr="00D075DB">
              <w:rPr>
                <w:rFonts w:ascii="Arial" w:hAnsi="Arial" w:cs="Arial"/>
                <w:b/>
                <w:color w:val="auto"/>
              </w:rPr>
              <w:t>Access Application</w:t>
            </w:r>
          </w:p>
          <w:p w14:paraId="2123029E" w14:textId="7EB2E488" w:rsidR="003F4E50" w:rsidRPr="00D075DB" w:rsidRDefault="003F4E50" w:rsidP="003F4E50">
            <w:pPr>
              <w:spacing w:after="120"/>
              <w:rPr>
                <w:rFonts w:ascii="Arial" w:hAnsi="Arial" w:cs="Arial"/>
                <w:color w:val="auto"/>
              </w:rPr>
            </w:pPr>
            <w:r w:rsidRPr="00D075DB">
              <w:rPr>
                <w:rFonts w:ascii="Arial" w:hAnsi="Arial" w:cs="Arial"/>
                <w:color w:val="auto"/>
              </w:rPr>
              <w:t>To access your assigned application, click on the “</w:t>
            </w:r>
            <w:r w:rsidRPr="00D075DB">
              <w:rPr>
                <w:rFonts w:ascii="Arial" w:hAnsi="Arial" w:cs="Arial"/>
                <w:i/>
                <w:color w:val="auto"/>
              </w:rPr>
              <w:t>Evaluation</w:t>
            </w:r>
            <w:r w:rsidRPr="00D075DB">
              <w:rPr>
                <w:rFonts w:ascii="Arial" w:hAnsi="Arial" w:cs="Arial"/>
                <w:color w:val="auto"/>
              </w:rPr>
              <w:t>” drop-down arrow and then the “</w:t>
            </w:r>
            <w:r w:rsidRPr="00D075DB">
              <w:rPr>
                <w:rFonts w:ascii="Arial" w:hAnsi="Arial" w:cs="Arial"/>
                <w:i/>
                <w:color w:val="auto"/>
              </w:rPr>
              <w:t>Home</w:t>
            </w:r>
            <w:r w:rsidRPr="00D075DB">
              <w:rPr>
                <w:rFonts w:ascii="Arial" w:hAnsi="Arial" w:cs="Arial"/>
                <w:color w:val="auto"/>
              </w:rPr>
              <w:t>” button in the upper left-hand corner of the ribbon.  Next, click “</w:t>
            </w:r>
            <w:r w:rsidRPr="00D075DB">
              <w:rPr>
                <w:rFonts w:ascii="Arial" w:hAnsi="Arial" w:cs="Arial"/>
                <w:i/>
                <w:color w:val="auto"/>
              </w:rPr>
              <w:t>Review</w:t>
            </w:r>
            <w:r w:rsidRPr="00D075DB">
              <w:rPr>
                <w:rFonts w:ascii="Arial" w:hAnsi="Arial" w:cs="Arial"/>
                <w:color w:val="auto"/>
              </w:rPr>
              <w:t>” in the Actions column next to your assigned assessment/application under the section titled “</w:t>
            </w:r>
            <w:r w:rsidRPr="00D075DB">
              <w:rPr>
                <w:rFonts w:ascii="Arial" w:hAnsi="Arial" w:cs="Arial"/>
                <w:i/>
                <w:color w:val="auto"/>
              </w:rPr>
              <w:t>Your Assessment Evaluation List</w:t>
            </w:r>
            <w:r w:rsidRPr="00D075DB">
              <w:rPr>
                <w:rFonts w:ascii="Arial" w:hAnsi="Arial" w:cs="Arial"/>
                <w:color w:val="auto"/>
              </w:rPr>
              <w:t xml:space="preserve">.” </w:t>
            </w:r>
            <w:r w:rsidR="00474B03">
              <w:rPr>
                <w:rFonts w:ascii="Arial" w:hAnsi="Arial" w:cs="Arial"/>
                <w:color w:val="auto"/>
              </w:rPr>
              <w:t xml:space="preserve"> </w:t>
            </w:r>
            <w:r w:rsidRPr="00D075DB">
              <w:rPr>
                <w:rFonts w:ascii="Arial" w:hAnsi="Arial" w:cs="Arial"/>
                <w:color w:val="auto"/>
              </w:rPr>
              <w:t xml:space="preserve">As </w:t>
            </w:r>
            <w:r w:rsidRPr="00D075DB">
              <w:rPr>
                <w:rFonts w:ascii="Arial" w:hAnsi="Arial" w:cs="Arial"/>
                <w:color w:val="auto"/>
              </w:rPr>
              <w:lastRenderedPageBreak/>
              <w:t>you work through the stages of the process, the “Review Stage” will update to reflect in which stage you are currently working.</w:t>
            </w:r>
          </w:p>
          <w:p w14:paraId="572839AB" w14:textId="77777777" w:rsidR="003F4E50" w:rsidRPr="00C36EBC" w:rsidRDefault="003F4E50" w:rsidP="006F27FA">
            <w:pPr>
              <w:rPr>
                <w:rFonts w:ascii="Arial" w:hAnsi="Arial" w:cs="Arial"/>
                <w:color w:val="auto"/>
                <w:sz w:val="21"/>
                <w:szCs w:val="21"/>
              </w:rPr>
            </w:pPr>
            <w:r w:rsidRPr="00C36EBC">
              <w:rPr>
                <w:rFonts w:ascii="Arial" w:hAnsi="Arial" w:cs="Arial"/>
                <w:noProof/>
                <w:color w:val="auto"/>
                <w:sz w:val="21"/>
                <w:szCs w:val="21"/>
              </w:rPr>
              <w:drawing>
                <wp:inline distT="0" distB="0" distL="0" distR="0" wp14:anchorId="417406D0" wp14:editId="1B363BB9">
                  <wp:extent cx="2486025" cy="866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866775"/>
                          </a:xfrm>
                          <a:prstGeom prst="rect">
                            <a:avLst/>
                          </a:prstGeom>
                          <a:noFill/>
                          <a:ln>
                            <a:noFill/>
                          </a:ln>
                        </pic:spPr>
                      </pic:pic>
                    </a:graphicData>
                  </a:graphic>
                </wp:inline>
              </w:drawing>
            </w:r>
          </w:p>
          <w:p w14:paraId="3D393FE5" w14:textId="77777777" w:rsidR="003F4E50" w:rsidRPr="00C36EBC" w:rsidRDefault="003F4E50" w:rsidP="006F27FA">
            <w:pPr>
              <w:rPr>
                <w:rFonts w:ascii="Arial" w:hAnsi="Arial" w:cs="Arial"/>
                <w:color w:val="auto"/>
                <w:sz w:val="21"/>
                <w:szCs w:val="21"/>
              </w:rPr>
            </w:pPr>
          </w:p>
          <w:p w14:paraId="585507CF" w14:textId="77777777" w:rsidR="003F4E50" w:rsidRPr="00C36EBC" w:rsidRDefault="003F4E50" w:rsidP="006F27FA">
            <w:pPr>
              <w:ind w:left="154"/>
              <w:rPr>
                <w:rFonts w:ascii="Arial" w:hAnsi="Arial"/>
                <w:b/>
                <w:color w:val="auto"/>
                <w:sz w:val="21"/>
                <w:szCs w:val="21"/>
              </w:rPr>
            </w:pPr>
            <w:r w:rsidRPr="00C36EBC">
              <w:rPr>
                <w:rFonts w:ascii="Arial" w:hAnsi="Arial" w:cs="Arial"/>
                <w:noProof/>
                <w:color w:val="auto"/>
                <w:sz w:val="21"/>
                <w:szCs w:val="21"/>
              </w:rPr>
              <mc:AlternateContent>
                <mc:Choice Requires="wps">
                  <w:drawing>
                    <wp:anchor distT="0" distB="0" distL="114300" distR="114300" simplePos="0" relativeHeight="251751424" behindDoc="0" locked="0" layoutInCell="1" allowOverlap="1" wp14:anchorId="0A9DD9BD" wp14:editId="64B6DD9B">
                      <wp:simplePos x="0" y="0"/>
                      <wp:positionH relativeFrom="column">
                        <wp:posOffset>4173855</wp:posOffset>
                      </wp:positionH>
                      <wp:positionV relativeFrom="paragraph">
                        <wp:posOffset>685165</wp:posOffset>
                      </wp:positionV>
                      <wp:extent cx="685800" cy="2000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685800" cy="2000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9DDDC" id="Rectangle 14" o:spid="_x0000_s1026" style="position:absolute;margin-left:328.65pt;margin-top:53.95pt;width:54pt;height:1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" filled="f" strokecolor="#ffc000" strokeweight="1pt"/>
                  </w:pict>
                </mc:Fallback>
              </mc:AlternateContent>
            </w:r>
            <w:r w:rsidRPr="00C36EBC">
              <w:rPr>
                <w:rFonts w:ascii="Arial" w:hAnsi="Arial" w:cs="Arial"/>
                <w:noProof/>
                <w:color w:val="auto"/>
                <w:sz w:val="21"/>
                <w:szCs w:val="21"/>
              </w:rPr>
              <mc:AlternateContent>
                <mc:Choice Requires="wps">
                  <w:drawing>
                    <wp:anchor distT="0" distB="0" distL="114300" distR="114300" simplePos="0" relativeHeight="251750400" behindDoc="0" locked="0" layoutInCell="1" allowOverlap="1" wp14:anchorId="56607B1E" wp14:editId="4E6018BF">
                      <wp:simplePos x="0" y="0"/>
                      <wp:positionH relativeFrom="column">
                        <wp:posOffset>3107690</wp:posOffset>
                      </wp:positionH>
                      <wp:positionV relativeFrom="paragraph">
                        <wp:posOffset>381000</wp:posOffset>
                      </wp:positionV>
                      <wp:extent cx="914400" cy="5524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914400" cy="5524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EF7781" id="Rectangle 15" o:spid="_x0000_s1026" style="position:absolute;margin-left:244.7pt;margin-top:30pt;width:1in;height:43.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" filled="f" strokecolor="#ffc000" strokeweight="1pt"/>
                  </w:pict>
                </mc:Fallback>
              </mc:AlternateContent>
            </w:r>
            <w:r w:rsidRPr="00C36EBC">
              <w:rPr>
                <w:rFonts w:ascii="Arial" w:hAnsi="Arial" w:cs="Arial"/>
                <w:noProof/>
                <w:color w:val="auto"/>
                <w:sz w:val="21"/>
                <w:szCs w:val="21"/>
              </w:rPr>
              <w:drawing>
                <wp:inline distT="0" distB="0" distL="0" distR="0" wp14:anchorId="57A231F9" wp14:editId="04640E74">
                  <wp:extent cx="5010150" cy="1123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0150" cy="1123950"/>
                          </a:xfrm>
                          <a:prstGeom prst="rect">
                            <a:avLst/>
                          </a:prstGeom>
                          <a:noFill/>
                          <a:ln>
                            <a:noFill/>
                          </a:ln>
                        </pic:spPr>
                      </pic:pic>
                    </a:graphicData>
                  </a:graphic>
                </wp:inline>
              </w:drawing>
            </w:r>
          </w:p>
          <w:p w14:paraId="51198550" w14:textId="77777777" w:rsidR="003F4E50" w:rsidRPr="00C36EBC" w:rsidRDefault="003F4E50" w:rsidP="006F27FA">
            <w:pPr>
              <w:rPr>
                <w:rFonts w:ascii="Arial" w:hAnsi="Arial"/>
                <w:sz w:val="21"/>
                <w:szCs w:val="21"/>
              </w:rPr>
            </w:pPr>
          </w:p>
        </w:tc>
      </w:tr>
      <w:tr w:rsidR="003F4E50" w:rsidRPr="00D075DB" w14:paraId="4E29BB72" w14:textId="77777777" w:rsidTr="003D3068">
        <w:trPr>
          <w:trHeight w:val="1443"/>
        </w:trPr>
        <w:tc>
          <w:tcPr>
            <w:tcW w:w="1530" w:type="dxa"/>
            <w:tcBorders>
              <w:top w:val="single" w:sz="6" w:space="0" w:color="auto"/>
              <w:left w:val="single" w:sz="4" w:space="0" w:color="auto"/>
              <w:bottom w:val="single" w:sz="6" w:space="0" w:color="auto"/>
              <w:right w:val="single" w:sz="6" w:space="0" w:color="auto"/>
            </w:tcBorders>
            <w:tcMar>
              <w:top w:w="72" w:type="dxa"/>
              <w:left w:w="115" w:type="dxa"/>
              <w:bottom w:w="72" w:type="dxa"/>
              <w:right w:w="115" w:type="dxa"/>
            </w:tcMar>
          </w:tcPr>
          <w:p w14:paraId="5544279A" w14:textId="77777777" w:rsidR="003F4E50" w:rsidRPr="00D075DB" w:rsidRDefault="003F4E50" w:rsidP="00C36EBC">
            <w:pPr>
              <w:spacing w:before="120"/>
              <w:ind w:left="65"/>
              <w:rPr>
                <w:rFonts w:ascii="Arial" w:hAnsi="Arial"/>
                <w:b/>
                <w:bCs/>
                <w:i/>
                <w:iCs/>
                <w:color w:val="0000CC"/>
              </w:rPr>
            </w:pPr>
            <w:r w:rsidRPr="00D075DB">
              <w:rPr>
                <w:rFonts w:ascii="Arial" w:hAnsi="Arial"/>
                <w:b/>
                <w:i/>
                <w:iCs/>
                <w:color w:val="0000CC"/>
              </w:rPr>
              <w:lastRenderedPageBreak/>
              <w:t xml:space="preserve">Read the Criteria </w:t>
            </w:r>
          </w:p>
        </w:tc>
        <w:tc>
          <w:tcPr>
            <w:tcW w:w="9360" w:type="dxa"/>
            <w:tcBorders>
              <w:top w:val="single" w:sz="6" w:space="0" w:color="auto"/>
              <w:left w:val="single" w:sz="6" w:space="0" w:color="auto"/>
              <w:bottom w:val="single" w:sz="6" w:space="0" w:color="auto"/>
              <w:right w:val="single" w:sz="4" w:space="0" w:color="auto"/>
            </w:tcBorders>
            <w:tcMar>
              <w:top w:w="72" w:type="dxa"/>
              <w:left w:w="115" w:type="dxa"/>
              <w:bottom w:w="72" w:type="dxa"/>
              <w:right w:w="115" w:type="dxa"/>
            </w:tcMar>
            <w:hideMark/>
          </w:tcPr>
          <w:p w14:paraId="40AF3AC2" w14:textId="50029C61" w:rsidR="003F4E50" w:rsidRPr="00D075DB" w:rsidRDefault="003F4E50" w:rsidP="00C15ED2">
            <w:pPr>
              <w:numPr>
                <w:ilvl w:val="0"/>
                <w:numId w:val="7"/>
              </w:numPr>
              <w:tabs>
                <w:tab w:val="clear" w:pos="288"/>
                <w:tab w:val="num" w:pos="514"/>
              </w:tabs>
              <w:spacing w:before="120"/>
              <w:ind w:left="360" w:right="245" w:hanging="360"/>
              <w:rPr>
                <w:rFonts w:ascii="Arial" w:hAnsi="Arial"/>
                <w:color w:val="auto"/>
              </w:rPr>
            </w:pPr>
            <w:r w:rsidRPr="00D075DB">
              <w:rPr>
                <w:rFonts w:ascii="Arial" w:hAnsi="Arial"/>
                <w:b/>
              </w:rPr>
              <w:t>Read the criteria requirements</w:t>
            </w:r>
            <w:r w:rsidRPr="00D075DB">
              <w:rPr>
                <w:rFonts w:ascii="Arial" w:hAnsi="Arial"/>
              </w:rPr>
              <w:t xml:space="preserve"> to which the organization may respond. </w:t>
            </w:r>
          </w:p>
          <w:p w14:paraId="32B0212D" w14:textId="0F361BE5" w:rsidR="003F4E50" w:rsidRPr="00D075DB" w:rsidRDefault="003F4E50" w:rsidP="00C15ED2">
            <w:pPr>
              <w:numPr>
                <w:ilvl w:val="0"/>
                <w:numId w:val="7"/>
              </w:numPr>
              <w:tabs>
                <w:tab w:val="clear" w:pos="288"/>
                <w:tab w:val="num" w:pos="514"/>
              </w:tabs>
              <w:ind w:left="360" w:right="245" w:hanging="360"/>
              <w:rPr>
                <w:rFonts w:ascii="Arial" w:hAnsi="Arial"/>
                <w:color w:val="auto"/>
              </w:rPr>
            </w:pPr>
            <w:r w:rsidRPr="00D075DB">
              <w:rPr>
                <w:rFonts w:ascii="Arial" w:hAnsi="Arial"/>
                <w:b/>
              </w:rPr>
              <w:t>Note key words / phrases</w:t>
            </w:r>
            <w:r w:rsidRPr="00D075DB">
              <w:rPr>
                <w:rFonts w:ascii="Arial" w:hAnsi="Arial"/>
              </w:rPr>
              <w:t xml:space="preserve"> to aid your review.</w:t>
            </w:r>
          </w:p>
          <w:p w14:paraId="3141044C" w14:textId="77777777" w:rsidR="003F4E50" w:rsidRPr="00D075DB" w:rsidRDefault="003F4E50" w:rsidP="00C15ED2">
            <w:pPr>
              <w:pStyle w:val="ListParagraph"/>
              <w:numPr>
                <w:ilvl w:val="0"/>
                <w:numId w:val="7"/>
              </w:numPr>
              <w:spacing w:line="312" w:lineRule="auto"/>
              <w:ind w:right="245"/>
              <w:contextualSpacing w:val="0"/>
              <w:rPr>
                <w:rFonts w:ascii="Arial" w:hAnsi="Arial"/>
                <w:sz w:val="20"/>
                <w:szCs w:val="20"/>
              </w:rPr>
            </w:pPr>
            <w:r w:rsidRPr="00D075DB">
              <w:rPr>
                <w:rFonts w:ascii="Arial" w:hAnsi="Arial"/>
                <w:sz w:val="20"/>
                <w:szCs w:val="20"/>
              </w:rPr>
              <w:t>Copy, then paste the parts of the criteria that you need for your comment content.</w:t>
            </w:r>
          </w:p>
          <w:p w14:paraId="29F59A35" w14:textId="0A66A167" w:rsidR="003F4E50" w:rsidRPr="00D075DB" w:rsidRDefault="003F4E50" w:rsidP="001A70AE">
            <w:pPr>
              <w:pStyle w:val="ListParagraph"/>
              <w:numPr>
                <w:ilvl w:val="0"/>
                <w:numId w:val="7"/>
              </w:numPr>
              <w:spacing w:after="120" w:line="312" w:lineRule="auto"/>
              <w:ind w:right="245"/>
              <w:contextualSpacing w:val="0"/>
              <w:rPr>
                <w:rFonts w:ascii="Arial" w:hAnsi="Arial"/>
                <w:sz w:val="20"/>
                <w:szCs w:val="20"/>
              </w:rPr>
            </w:pPr>
            <w:r w:rsidRPr="00D075DB">
              <w:rPr>
                <w:rFonts w:ascii="Arial" w:hAnsi="Arial"/>
                <w:sz w:val="20"/>
                <w:szCs w:val="20"/>
              </w:rPr>
              <w:t xml:space="preserve">All criteria </w:t>
            </w:r>
            <w:r w:rsidR="00474B03">
              <w:rPr>
                <w:rFonts w:ascii="Arial" w:hAnsi="Arial"/>
                <w:sz w:val="20"/>
                <w:szCs w:val="20"/>
              </w:rPr>
              <w:t>words used</w:t>
            </w:r>
            <w:r w:rsidRPr="00D075DB">
              <w:rPr>
                <w:rFonts w:ascii="Arial" w:hAnsi="Arial"/>
                <w:sz w:val="20"/>
                <w:szCs w:val="20"/>
              </w:rPr>
              <w:t xml:space="preserve"> in your IE comment</w:t>
            </w:r>
            <w:r w:rsidR="00474B03">
              <w:rPr>
                <w:rFonts w:ascii="Arial" w:hAnsi="Arial"/>
                <w:sz w:val="20"/>
                <w:szCs w:val="20"/>
              </w:rPr>
              <w:t>s</w:t>
            </w:r>
            <w:r w:rsidRPr="00D075DB">
              <w:rPr>
                <w:rFonts w:ascii="Arial" w:hAnsi="Arial"/>
                <w:sz w:val="20"/>
                <w:szCs w:val="20"/>
              </w:rPr>
              <w:t xml:space="preserve"> </w:t>
            </w:r>
            <w:r w:rsidR="00474B03">
              <w:rPr>
                <w:rFonts w:ascii="Arial" w:hAnsi="Arial"/>
                <w:sz w:val="20"/>
                <w:szCs w:val="20"/>
              </w:rPr>
              <w:t>must</w:t>
            </w:r>
            <w:r w:rsidRPr="00D075DB">
              <w:rPr>
                <w:rFonts w:ascii="Arial" w:hAnsi="Arial"/>
                <w:sz w:val="20"/>
                <w:szCs w:val="20"/>
              </w:rPr>
              <w:t xml:space="preserve"> be </w:t>
            </w:r>
            <w:r w:rsidRPr="00474B03">
              <w:rPr>
                <w:rFonts w:ascii="Arial" w:hAnsi="Arial"/>
                <w:b/>
                <w:bCs/>
                <w:sz w:val="20"/>
                <w:szCs w:val="20"/>
                <w:u w:val="single"/>
              </w:rPr>
              <w:t>bold</w:t>
            </w:r>
            <w:r w:rsidRPr="00D075DB">
              <w:rPr>
                <w:rFonts w:ascii="Arial" w:hAnsi="Arial"/>
                <w:sz w:val="20"/>
                <w:szCs w:val="20"/>
              </w:rPr>
              <w:t>.</w:t>
            </w:r>
          </w:p>
        </w:tc>
      </w:tr>
      <w:tr w:rsidR="003F4E50" w:rsidRPr="00C36EBC" w14:paraId="03685B02" w14:textId="77777777" w:rsidTr="00BD783E">
        <w:tc>
          <w:tcPr>
            <w:tcW w:w="1530" w:type="dxa"/>
            <w:tcBorders>
              <w:top w:val="single" w:sz="6" w:space="0" w:color="auto"/>
              <w:left w:val="single" w:sz="4" w:space="0" w:color="auto"/>
              <w:bottom w:val="single" w:sz="6" w:space="0" w:color="auto"/>
              <w:right w:val="single" w:sz="6" w:space="0" w:color="auto"/>
            </w:tcBorders>
            <w:tcMar>
              <w:top w:w="72" w:type="dxa"/>
              <w:left w:w="115" w:type="dxa"/>
              <w:bottom w:w="72" w:type="dxa"/>
              <w:right w:w="115" w:type="dxa"/>
            </w:tcMar>
          </w:tcPr>
          <w:p w14:paraId="180FA320" w14:textId="77777777" w:rsidR="003F4E50" w:rsidRPr="00D075DB" w:rsidRDefault="003F4E50" w:rsidP="00C36EBC">
            <w:pPr>
              <w:spacing w:before="120"/>
              <w:ind w:left="65"/>
              <w:rPr>
                <w:rFonts w:ascii="Arial" w:hAnsi="Arial"/>
                <w:bCs/>
                <w:i/>
                <w:iCs/>
                <w:caps/>
                <w:color w:val="0000CC"/>
              </w:rPr>
            </w:pPr>
            <w:r w:rsidRPr="00D075DB">
              <w:rPr>
                <w:rFonts w:ascii="Arial" w:hAnsi="Arial"/>
                <w:b/>
                <w:i/>
                <w:iCs/>
                <w:color w:val="0000CC"/>
              </w:rPr>
              <w:t xml:space="preserve">Select Key Factors </w:t>
            </w:r>
          </w:p>
        </w:tc>
        <w:tc>
          <w:tcPr>
            <w:tcW w:w="9360" w:type="dxa"/>
            <w:tcBorders>
              <w:top w:val="single" w:sz="6" w:space="0" w:color="auto"/>
              <w:left w:val="single" w:sz="6" w:space="0" w:color="auto"/>
              <w:bottom w:val="single" w:sz="6" w:space="0" w:color="auto"/>
              <w:right w:val="single" w:sz="4" w:space="0" w:color="auto"/>
            </w:tcBorders>
            <w:tcMar>
              <w:top w:w="72" w:type="dxa"/>
              <w:left w:w="115" w:type="dxa"/>
              <w:bottom w:w="72" w:type="dxa"/>
              <w:right w:w="115" w:type="dxa"/>
            </w:tcMar>
          </w:tcPr>
          <w:p w14:paraId="2AF1C89C" w14:textId="77777777" w:rsidR="003F4E50" w:rsidRPr="00D075DB" w:rsidRDefault="003F4E50" w:rsidP="00C15ED2">
            <w:pPr>
              <w:numPr>
                <w:ilvl w:val="1"/>
                <w:numId w:val="6"/>
              </w:numPr>
              <w:tabs>
                <w:tab w:val="clear" w:pos="288"/>
                <w:tab w:val="num" w:pos="514"/>
              </w:tabs>
              <w:spacing w:before="120"/>
              <w:ind w:left="514" w:right="245" w:hanging="360"/>
              <w:rPr>
                <w:rFonts w:ascii="Arial" w:hAnsi="Arial"/>
                <w:color w:val="auto"/>
              </w:rPr>
            </w:pPr>
            <w:r w:rsidRPr="00D075DB">
              <w:rPr>
                <w:rFonts w:ascii="Arial" w:hAnsi="Arial"/>
              </w:rPr>
              <w:t>For each Item, based on the criteria</w:t>
            </w:r>
            <w:r w:rsidRPr="00D075DB">
              <w:rPr>
                <w:rFonts w:ascii="Arial" w:hAnsi="Arial"/>
                <w:b/>
              </w:rPr>
              <w:t xml:space="preserve">, select the </w:t>
            </w:r>
            <w:r w:rsidRPr="00D075DB">
              <w:rPr>
                <w:rFonts w:ascii="Arial" w:hAnsi="Arial"/>
                <w:b/>
                <w:u w:val="single"/>
              </w:rPr>
              <w:t>most relevant 4 to 6</w:t>
            </w:r>
            <w:r w:rsidRPr="00D075DB">
              <w:rPr>
                <w:rFonts w:ascii="Arial" w:hAnsi="Arial"/>
                <w:b/>
              </w:rPr>
              <w:t xml:space="preserve"> Key Factors.</w:t>
            </w:r>
          </w:p>
          <w:p w14:paraId="18A9D52D" w14:textId="1E4AAC2F" w:rsidR="003F4E50" w:rsidRPr="00D075DB" w:rsidRDefault="00474B03" w:rsidP="00C15ED2">
            <w:pPr>
              <w:numPr>
                <w:ilvl w:val="1"/>
                <w:numId w:val="6"/>
              </w:numPr>
              <w:tabs>
                <w:tab w:val="clear" w:pos="288"/>
                <w:tab w:val="num" w:pos="514"/>
              </w:tabs>
              <w:ind w:left="514" w:right="245" w:hanging="360"/>
              <w:rPr>
                <w:rFonts w:ascii="Arial" w:hAnsi="Arial"/>
              </w:rPr>
            </w:pPr>
            <w:r w:rsidRPr="00474B03">
              <w:rPr>
                <w:rFonts w:ascii="Arial" w:hAnsi="Arial"/>
                <w:i/>
              </w:rPr>
              <w:t>Apex</w:t>
            </w:r>
            <w:r>
              <w:rPr>
                <w:rFonts w:ascii="Arial" w:hAnsi="Arial"/>
              </w:rPr>
              <w:t xml:space="preserve"> </w:t>
            </w:r>
            <w:r w:rsidR="003F4E50" w:rsidRPr="00D075DB">
              <w:rPr>
                <w:rFonts w:ascii="Arial" w:hAnsi="Arial"/>
              </w:rPr>
              <w:t>Key Factor Association:</w:t>
            </w:r>
          </w:p>
          <w:p w14:paraId="4663E448" w14:textId="77777777" w:rsidR="003F4E50" w:rsidRPr="00D075DB" w:rsidRDefault="003F4E50" w:rsidP="00C36EBC">
            <w:pPr>
              <w:ind w:left="514"/>
              <w:rPr>
                <w:rFonts w:ascii="Arial" w:hAnsi="Arial" w:cs="Arial"/>
                <w:color w:val="auto"/>
              </w:rPr>
            </w:pPr>
            <w:r w:rsidRPr="00D075DB">
              <w:rPr>
                <w:rFonts w:ascii="Arial" w:hAnsi="Arial" w:cs="Arial"/>
                <w:color w:val="auto"/>
              </w:rPr>
              <w:t>To identify the relevant key factors within an Item Number, use the “</w:t>
            </w:r>
            <w:r w:rsidRPr="00D075DB">
              <w:rPr>
                <w:rFonts w:ascii="Arial" w:hAnsi="Arial" w:cs="Arial"/>
                <w:i/>
                <w:color w:val="auto"/>
              </w:rPr>
              <w:t>Key Factors – Association</w:t>
            </w:r>
            <w:r w:rsidRPr="00D075DB">
              <w:rPr>
                <w:rFonts w:ascii="Arial" w:hAnsi="Arial" w:cs="Arial"/>
                <w:color w:val="auto"/>
              </w:rPr>
              <w:t xml:space="preserve">” portion when viewing at the Item Level. </w:t>
            </w:r>
          </w:p>
          <w:p w14:paraId="01397C32" w14:textId="0187C045" w:rsidR="003F4E50" w:rsidRPr="00D075DB" w:rsidRDefault="003F4E50" w:rsidP="00C15ED2">
            <w:pPr>
              <w:numPr>
                <w:ilvl w:val="0"/>
                <w:numId w:val="26"/>
              </w:numPr>
              <w:spacing w:after="200" w:line="276" w:lineRule="auto"/>
              <w:contextualSpacing/>
              <w:rPr>
                <w:rFonts w:ascii="Arial" w:hAnsi="Arial" w:cs="Arial"/>
                <w:color w:val="auto"/>
              </w:rPr>
            </w:pPr>
            <w:r w:rsidRPr="00D075DB">
              <w:rPr>
                <w:rFonts w:ascii="Arial" w:hAnsi="Arial" w:cs="Arial"/>
                <w:color w:val="auto"/>
              </w:rPr>
              <w:t>Select the key factor you wish to associate from the drop-down arrow then click “</w:t>
            </w:r>
            <w:r w:rsidRPr="00D075DB">
              <w:rPr>
                <w:rFonts w:ascii="Arial" w:hAnsi="Arial" w:cs="Arial"/>
                <w:i/>
                <w:color w:val="auto"/>
              </w:rPr>
              <w:t>Associate</w:t>
            </w:r>
            <w:r w:rsidRPr="00D075DB">
              <w:rPr>
                <w:rFonts w:ascii="Arial" w:hAnsi="Arial" w:cs="Arial"/>
                <w:color w:val="auto"/>
              </w:rPr>
              <w:t xml:space="preserve">”. </w:t>
            </w:r>
          </w:p>
          <w:p w14:paraId="155E3C12" w14:textId="77777777" w:rsidR="003F4E50" w:rsidRPr="00D075DB" w:rsidRDefault="003F4E50" w:rsidP="00C15ED2">
            <w:pPr>
              <w:numPr>
                <w:ilvl w:val="0"/>
                <w:numId w:val="26"/>
              </w:numPr>
              <w:spacing w:after="200" w:line="276" w:lineRule="auto"/>
              <w:contextualSpacing/>
              <w:rPr>
                <w:rFonts w:ascii="Arial" w:hAnsi="Arial" w:cs="Arial"/>
                <w:color w:val="auto"/>
              </w:rPr>
            </w:pPr>
            <w:r w:rsidRPr="00D075DB">
              <w:rPr>
                <w:rFonts w:ascii="Arial" w:hAnsi="Arial" w:cs="Arial"/>
                <w:color w:val="auto"/>
              </w:rPr>
              <w:t xml:space="preserve">Repeat this step until all desired key factors are selected. </w:t>
            </w:r>
          </w:p>
          <w:p w14:paraId="751D2D79" w14:textId="7B667503" w:rsidR="003F4E50" w:rsidRPr="00D075DB" w:rsidRDefault="003F4E50" w:rsidP="00C15ED2">
            <w:pPr>
              <w:numPr>
                <w:ilvl w:val="0"/>
                <w:numId w:val="26"/>
              </w:numPr>
              <w:spacing w:after="200" w:line="276" w:lineRule="auto"/>
              <w:contextualSpacing/>
              <w:rPr>
                <w:rFonts w:ascii="Arial" w:hAnsi="Arial" w:cs="Arial"/>
                <w:color w:val="auto"/>
              </w:rPr>
            </w:pPr>
            <w:r w:rsidRPr="00D075DB">
              <w:rPr>
                <w:rFonts w:ascii="Arial" w:hAnsi="Arial"/>
              </w:rPr>
              <w:t xml:space="preserve">Key Factors </w:t>
            </w:r>
            <w:r w:rsidRPr="00D075DB">
              <w:rPr>
                <w:rFonts w:ascii="Arial" w:hAnsi="Arial"/>
                <w:u w:val="single"/>
              </w:rPr>
              <w:t>will vary</w:t>
            </w:r>
            <w:r w:rsidRPr="00D075DB">
              <w:rPr>
                <w:rFonts w:ascii="Arial" w:hAnsi="Arial"/>
              </w:rPr>
              <w:t xml:space="preserve"> among the Items depending on the criteria.</w:t>
            </w:r>
          </w:p>
          <w:p w14:paraId="5B3330F7" w14:textId="77777777" w:rsidR="003F4E50" w:rsidRPr="00D075DB" w:rsidRDefault="003F4E50" w:rsidP="00C15ED2">
            <w:pPr>
              <w:numPr>
                <w:ilvl w:val="0"/>
                <w:numId w:val="26"/>
              </w:numPr>
              <w:spacing w:after="200" w:line="276" w:lineRule="auto"/>
              <w:contextualSpacing/>
              <w:rPr>
                <w:rFonts w:ascii="Arial" w:hAnsi="Arial" w:cs="Arial"/>
                <w:color w:val="auto"/>
              </w:rPr>
            </w:pPr>
            <w:r w:rsidRPr="00D075DB">
              <w:rPr>
                <w:rFonts w:ascii="Arial" w:hAnsi="Arial" w:cs="Arial"/>
                <w:color w:val="auto"/>
              </w:rPr>
              <w:t>To disassociate a Key Factor, click on the “</w:t>
            </w:r>
            <w:proofErr w:type="gramStart"/>
            <w:r w:rsidRPr="00D075DB">
              <w:rPr>
                <w:rFonts w:ascii="Arial" w:hAnsi="Arial" w:cs="Arial"/>
                <w:color w:val="auto"/>
              </w:rPr>
              <w:t>-“ (</w:t>
            </w:r>
            <w:proofErr w:type="gramEnd"/>
            <w:r w:rsidRPr="00D075DB">
              <w:rPr>
                <w:rFonts w:ascii="Arial" w:hAnsi="Arial" w:cs="Arial"/>
                <w:color w:val="auto"/>
              </w:rPr>
              <w:t xml:space="preserve">minus) symbol. </w:t>
            </w:r>
          </w:p>
          <w:p w14:paraId="1BCF37A9" w14:textId="31A18985" w:rsidR="003F4E50" w:rsidRPr="00C36EBC" w:rsidRDefault="003F4E50" w:rsidP="00C36EBC">
            <w:pPr>
              <w:spacing w:after="200" w:line="276" w:lineRule="auto"/>
              <w:contextualSpacing/>
              <w:rPr>
                <w:rFonts w:ascii="Arial" w:hAnsi="Arial" w:cs="Arial"/>
                <w:color w:val="auto"/>
                <w:sz w:val="21"/>
                <w:szCs w:val="21"/>
              </w:rPr>
            </w:pPr>
            <w:r w:rsidRPr="00C36EBC">
              <w:rPr>
                <w:rFonts w:ascii="Arial" w:hAnsi="Arial" w:cs="Arial"/>
                <w:noProof/>
                <w:color w:val="auto"/>
                <w:sz w:val="21"/>
                <w:szCs w:val="21"/>
              </w:rPr>
              <mc:AlternateContent>
                <mc:Choice Requires="wps">
                  <w:drawing>
                    <wp:anchor distT="0" distB="0" distL="114300" distR="114300" simplePos="0" relativeHeight="251753472" behindDoc="0" locked="0" layoutInCell="1" allowOverlap="1" wp14:anchorId="0D8B2853" wp14:editId="2E96A3C3">
                      <wp:simplePos x="0" y="0"/>
                      <wp:positionH relativeFrom="column">
                        <wp:posOffset>4279265</wp:posOffset>
                      </wp:positionH>
                      <wp:positionV relativeFrom="paragraph">
                        <wp:posOffset>1755139</wp:posOffset>
                      </wp:positionV>
                      <wp:extent cx="514350" cy="4857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514350" cy="4857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D8129" id="Rectangle 23" o:spid="_x0000_s1026" style="position:absolute;margin-left:336.95pt;margin-top:138.2pt;width:40.5pt;height:3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" filled="f" strokecolor="#ffc000" strokeweight="1pt"/>
                  </w:pict>
                </mc:Fallback>
              </mc:AlternateContent>
            </w:r>
            <w:r w:rsidRPr="00C36EBC">
              <w:rPr>
                <w:rFonts w:ascii="Arial" w:hAnsi="Arial" w:cs="Arial"/>
                <w:noProof/>
                <w:color w:val="auto"/>
                <w:sz w:val="21"/>
                <w:szCs w:val="21"/>
              </w:rPr>
              <mc:AlternateContent>
                <mc:Choice Requires="wps">
                  <w:drawing>
                    <wp:anchor distT="0" distB="0" distL="114300" distR="114300" simplePos="0" relativeHeight="251752448" behindDoc="0" locked="0" layoutInCell="1" allowOverlap="1" wp14:anchorId="64153EBD" wp14:editId="1E14BCC4">
                      <wp:simplePos x="0" y="0"/>
                      <wp:positionH relativeFrom="column">
                        <wp:posOffset>3945889</wp:posOffset>
                      </wp:positionH>
                      <wp:positionV relativeFrom="paragraph">
                        <wp:posOffset>1869440</wp:posOffset>
                      </wp:positionV>
                      <wp:extent cx="238125" cy="285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238125" cy="2857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5C62A" id="Rectangle 41" o:spid="_x0000_s1026" style="position:absolute;margin-left:310.7pt;margin-top:147.2pt;width:18.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" filled="f" strokecolor="#ffc000" strokeweight="1pt"/>
                  </w:pict>
                </mc:Fallback>
              </mc:AlternateContent>
            </w:r>
            <w:r w:rsidRPr="00C36EBC">
              <w:rPr>
                <w:rFonts w:ascii="Arial" w:hAnsi="Arial" w:cs="Arial"/>
                <w:noProof/>
                <w:color w:val="auto"/>
                <w:sz w:val="21"/>
                <w:szCs w:val="21"/>
              </w:rPr>
              <w:drawing>
                <wp:inline distT="0" distB="0" distL="0" distR="0" wp14:anchorId="1C9A7875" wp14:editId="6D0BDE64">
                  <wp:extent cx="5010150" cy="2495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2495550"/>
                          </a:xfrm>
                          <a:prstGeom prst="rect">
                            <a:avLst/>
                          </a:prstGeom>
                          <a:noFill/>
                          <a:ln>
                            <a:noFill/>
                          </a:ln>
                        </pic:spPr>
                      </pic:pic>
                    </a:graphicData>
                  </a:graphic>
                </wp:inline>
              </w:drawing>
            </w:r>
          </w:p>
          <w:p w14:paraId="2967850F" w14:textId="5A832B33" w:rsidR="003F4E50" w:rsidRPr="00C36EBC" w:rsidRDefault="003F4E50" w:rsidP="00C36EBC">
            <w:pPr>
              <w:spacing w:after="200" w:line="276" w:lineRule="auto"/>
              <w:contextualSpacing/>
              <w:rPr>
                <w:rFonts w:ascii="Arial" w:hAnsi="Arial" w:cs="Arial"/>
                <w:color w:val="auto"/>
                <w:sz w:val="21"/>
                <w:szCs w:val="21"/>
              </w:rPr>
            </w:pPr>
            <w:r w:rsidRPr="00C36EBC">
              <w:rPr>
                <w:rFonts w:ascii="Arial" w:hAnsi="Arial" w:cs="Arial"/>
                <w:noProof/>
                <w:color w:val="auto"/>
                <w:sz w:val="21"/>
                <w:szCs w:val="21"/>
              </w:rPr>
              <w:lastRenderedPageBreak/>
              <mc:AlternateContent>
                <mc:Choice Requires="wps">
                  <w:drawing>
                    <wp:anchor distT="0" distB="0" distL="114300" distR="114300" simplePos="0" relativeHeight="251754496" behindDoc="0" locked="0" layoutInCell="1" allowOverlap="1" wp14:anchorId="7B5FA3E0" wp14:editId="1F1ECAD4">
                      <wp:simplePos x="0" y="0"/>
                      <wp:positionH relativeFrom="column">
                        <wp:posOffset>4555490</wp:posOffset>
                      </wp:positionH>
                      <wp:positionV relativeFrom="paragraph">
                        <wp:posOffset>803910</wp:posOffset>
                      </wp:positionV>
                      <wp:extent cx="381000" cy="3238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381000" cy="3238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7227E" id="Rectangle 42" o:spid="_x0000_s1026" style="position:absolute;margin-left:358.7pt;margin-top:63.3pt;width:30pt;height:2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" filled="f" strokecolor="#ffc000" strokeweight="1pt"/>
                  </w:pict>
                </mc:Fallback>
              </mc:AlternateContent>
            </w:r>
            <w:r w:rsidRPr="00C36EBC">
              <w:rPr>
                <w:rFonts w:ascii="Arial" w:hAnsi="Arial" w:cs="Arial"/>
                <w:noProof/>
                <w:color w:val="auto"/>
                <w:sz w:val="21"/>
                <w:szCs w:val="21"/>
              </w:rPr>
              <w:drawing>
                <wp:inline distT="0" distB="0" distL="0" distR="0" wp14:anchorId="7B57E3A1" wp14:editId="75C495AA">
                  <wp:extent cx="5010150" cy="13620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0" cy="1362075"/>
                          </a:xfrm>
                          <a:prstGeom prst="rect">
                            <a:avLst/>
                          </a:prstGeom>
                          <a:noFill/>
                          <a:ln>
                            <a:noFill/>
                          </a:ln>
                        </pic:spPr>
                      </pic:pic>
                    </a:graphicData>
                  </a:graphic>
                </wp:inline>
              </w:drawing>
            </w:r>
          </w:p>
        </w:tc>
      </w:tr>
      <w:tr w:rsidR="003F4E50" w:rsidRPr="00D075DB" w14:paraId="2C9ADF4B" w14:textId="77777777" w:rsidTr="00BD783E">
        <w:tc>
          <w:tcPr>
            <w:tcW w:w="1530" w:type="dxa"/>
            <w:tcBorders>
              <w:top w:val="single" w:sz="6" w:space="0" w:color="auto"/>
              <w:left w:val="single" w:sz="4" w:space="0" w:color="auto"/>
              <w:bottom w:val="single" w:sz="4" w:space="0" w:color="auto"/>
              <w:right w:val="single" w:sz="6" w:space="0" w:color="auto"/>
            </w:tcBorders>
            <w:tcMar>
              <w:top w:w="72" w:type="dxa"/>
              <w:left w:w="115" w:type="dxa"/>
              <w:bottom w:w="0" w:type="dxa"/>
              <w:right w:w="115" w:type="dxa"/>
            </w:tcMar>
          </w:tcPr>
          <w:p w14:paraId="78624147" w14:textId="77777777" w:rsidR="003F4E50" w:rsidRPr="00D075DB" w:rsidRDefault="003F4E50" w:rsidP="00C36EBC">
            <w:pPr>
              <w:spacing w:before="120"/>
              <w:ind w:left="65"/>
              <w:rPr>
                <w:rFonts w:ascii="Arial" w:hAnsi="Arial"/>
                <w:i/>
                <w:iCs/>
                <w:color w:val="0000CC"/>
              </w:rPr>
            </w:pPr>
            <w:r w:rsidRPr="00D075DB">
              <w:rPr>
                <w:rFonts w:ascii="Arial" w:hAnsi="Arial"/>
                <w:b/>
                <w:i/>
                <w:iCs/>
                <w:color w:val="0000CC"/>
              </w:rPr>
              <w:lastRenderedPageBreak/>
              <w:t>Evaluate Applicant’s Response</w:t>
            </w:r>
            <w:r w:rsidRPr="00D075DB">
              <w:rPr>
                <w:rFonts w:ascii="Arial" w:hAnsi="Arial"/>
                <w:i/>
                <w:iCs/>
                <w:color w:val="0000CC"/>
              </w:rPr>
              <w:t xml:space="preserve"> </w:t>
            </w:r>
          </w:p>
        </w:tc>
        <w:tc>
          <w:tcPr>
            <w:tcW w:w="9360" w:type="dxa"/>
            <w:tcBorders>
              <w:top w:val="single" w:sz="6" w:space="0" w:color="auto"/>
              <w:left w:val="single" w:sz="6" w:space="0" w:color="auto"/>
              <w:bottom w:val="single" w:sz="4" w:space="0" w:color="auto"/>
              <w:right w:val="single" w:sz="4" w:space="0" w:color="auto"/>
            </w:tcBorders>
            <w:tcMar>
              <w:top w:w="72" w:type="dxa"/>
              <w:left w:w="115" w:type="dxa"/>
              <w:bottom w:w="0" w:type="dxa"/>
              <w:right w:w="115" w:type="dxa"/>
            </w:tcMar>
          </w:tcPr>
          <w:p w14:paraId="6C6F35AE" w14:textId="77777777" w:rsidR="003F4E50" w:rsidRPr="00D075DB" w:rsidRDefault="003F4E50" w:rsidP="00C36EBC">
            <w:pPr>
              <w:spacing w:before="120" w:after="120"/>
              <w:ind w:left="154" w:right="245"/>
              <w:rPr>
                <w:rFonts w:ascii="Arial" w:hAnsi="Arial"/>
                <w:b/>
                <w:color w:val="auto"/>
              </w:rPr>
            </w:pPr>
            <w:r w:rsidRPr="00D075DB">
              <w:rPr>
                <w:rFonts w:ascii="Arial" w:hAnsi="Arial"/>
                <w:b/>
              </w:rPr>
              <w:t>Read the organization’s response for the Item.</w:t>
            </w:r>
          </w:p>
          <w:p w14:paraId="016B3BD7" w14:textId="77777777" w:rsidR="003F4E50" w:rsidRPr="00D075DB" w:rsidRDefault="003F4E50" w:rsidP="00C15ED2">
            <w:pPr>
              <w:numPr>
                <w:ilvl w:val="1"/>
                <w:numId w:val="6"/>
              </w:numPr>
              <w:tabs>
                <w:tab w:val="clear" w:pos="288"/>
                <w:tab w:val="num" w:pos="514"/>
              </w:tabs>
              <w:ind w:left="514" w:right="245" w:hanging="360"/>
              <w:rPr>
                <w:rFonts w:ascii="Arial" w:hAnsi="Arial"/>
              </w:rPr>
            </w:pPr>
            <w:r w:rsidRPr="00D075DB">
              <w:rPr>
                <w:rFonts w:ascii="Arial" w:hAnsi="Arial"/>
              </w:rPr>
              <w:t>Highlight, flag, mark-up, and/or take notes on</w:t>
            </w:r>
            <w:r w:rsidRPr="00D075DB">
              <w:rPr>
                <w:rFonts w:ascii="Arial" w:hAnsi="Arial"/>
                <w:b/>
              </w:rPr>
              <w:t xml:space="preserve"> </w:t>
            </w:r>
            <w:proofErr w:type="gramStart"/>
            <w:r w:rsidRPr="00D075DB">
              <w:rPr>
                <w:rFonts w:ascii="Arial" w:hAnsi="Arial"/>
                <w:b/>
              </w:rPr>
              <w:t>content;</w:t>
            </w:r>
            <w:proofErr w:type="gramEnd"/>
          </w:p>
          <w:p w14:paraId="09E362AD" w14:textId="77777777" w:rsidR="003F4E50" w:rsidRPr="00D075DB" w:rsidRDefault="003F4E50" w:rsidP="00C15ED2">
            <w:pPr>
              <w:numPr>
                <w:ilvl w:val="1"/>
                <w:numId w:val="6"/>
              </w:numPr>
              <w:tabs>
                <w:tab w:val="clear" w:pos="288"/>
                <w:tab w:val="num" w:pos="514"/>
              </w:tabs>
              <w:ind w:left="514" w:right="245" w:hanging="360"/>
              <w:rPr>
                <w:rFonts w:ascii="Arial" w:hAnsi="Arial"/>
              </w:rPr>
            </w:pPr>
            <w:r w:rsidRPr="00D075DB">
              <w:rPr>
                <w:rFonts w:ascii="Arial" w:hAnsi="Arial"/>
                <w:b/>
              </w:rPr>
              <w:t xml:space="preserve">Note </w:t>
            </w:r>
            <w:r w:rsidRPr="00D075DB">
              <w:rPr>
                <w:rFonts w:ascii="Arial" w:hAnsi="Arial"/>
              </w:rPr>
              <w:t xml:space="preserve">what the organization is or is not doing relevant to the Criteria.  If there is information provided elsewhere in the application that applies to the Item, include the information in your </w:t>
            </w:r>
            <w:proofErr w:type="gramStart"/>
            <w:r w:rsidRPr="00D075DB">
              <w:rPr>
                <w:rFonts w:ascii="Arial" w:hAnsi="Arial"/>
              </w:rPr>
              <w:t>comment;</w:t>
            </w:r>
            <w:proofErr w:type="gramEnd"/>
          </w:p>
          <w:p w14:paraId="734D49D5" w14:textId="77777777" w:rsidR="003F4E50" w:rsidRPr="00D075DB" w:rsidRDefault="003F4E50" w:rsidP="00C15ED2">
            <w:pPr>
              <w:numPr>
                <w:ilvl w:val="1"/>
                <w:numId w:val="6"/>
              </w:numPr>
              <w:tabs>
                <w:tab w:val="clear" w:pos="288"/>
                <w:tab w:val="num" w:pos="514"/>
              </w:tabs>
              <w:ind w:left="514" w:right="245" w:hanging="360"/>
              <w:rPr>
                <w:rFonts w:ascii="Arial" w:hAnsi="Arial"/>
              </w:rPr>
            </w:pPr>
            <w:r w:rsidRPr="00D075DB">
              <w:rPr>
                <w:rFonts w:ascii="Arial" w:hAnsi="Arial"/>
                <w:b/>
              </w:rPr>
              <w:t xml:space="preserve">Note any measures </w:t>
            </w:r>
            <w:r w:rsidRPr="00D075DB">
              <w:rPr>
                <w:rFonts w:ascii="Arial" w:hAnsi="Arial"/>
              </w:rPr>
              <w:t xml:space="preserve">(Results) you might expect to see relevant to the </w:t>
            </w:r>
            <w:proofErr w:type="gramStart"/>
            <w:r w:rsidRPr="00D075DB">
              <w:rPr>
                <w:rFonts w:ascii="Arial" w:hAnsi="Arial"/>
              </w:rPr>
              <w:t>content;</w:t>
            </w:r>
            <w:proofErr w:type="gramEnd"/>
          </w:p>
          <w:p w14:paraId="7716648D" w14:textId="206EFEBF" w:rsidR="003F4E50" w:rsidRPr="00D075DB" w:rsidRDefault="003F4E50" w:rsidP="00C15ED2">
            <w:pPr>
              <w:numPr>
                <w:ilvl w:val="1"/>
                <w:numId w:val="6"/>
              </w:numPr>
              <w:tabs>
                <w:tab w:val="clear" w:pos="288"/>
                <w:tab w:val="num" w:pos="514"/>
              </w:tabs>
              <w:ind w:left="514" w:right="245" w:hanging="360"/>
              <w:rPr>
                <w:rFonts w:ascii="Arial" w:hAnsi="Arial"/>
              </w:rPr>
            </w:pPr>
            <w:r w:rsidRPr="00D075DB">
              <w:rPr>
                <w:rFonts w:ascii="Arial" w:hAnsi="Arial"/>
                <w:b/>
              </w:rPr>
              <w:t>Do not use the Criteria as a checklist</w:t>
            </w:r>
            <w:r w:rsidRPr="00D075DB">
              <w:rPr>
                <w:rFonts w:ascii="Arial" w:hAnsi="Arial"/>
              </w:rPr>
              <w:t xml:space="preserve">.  Use the Key Factors to determine which multiple requirements are </w:t>
            </w:r>
            <w:r w:rsidRPr="00D075DB">
              <w:rPr>
                <w:rFonts w:ascii="Arial" w:hAnsi="Arial"/>
                <w:b/>
              </w:rPr>
              <w:t>most</w:t>
            </w:r>
            <w:r w:rsidRPr="00D075DB">
              <w:rPr>
                <w:rFonts w:ascii="Arial" w:hAnsi="Arial"/>
              </w:rPr>
              <w:t xml:space="preserve"> important</w:t>
            </w:r>
            <w:r w:rsidR="00474B03">
              <w:rPr>
                <w:rFonts w:ascii="Arial" w:hAnsi="Arial"/>
              </w:rPr>
              <w:t xml:space="preserve"> </w:t>
            </w:r>
            <w:r w:rsidRPr="00D075DB">
              <w:rPr>
                <w:rFonts w:ascii="Arial" w:hAnsi="Arial"/>
              </w:rPr>
              <w:t>/</w:t>
            </w:r>
            <w:r w:rsidR="00474B03">
              <w:rPr>
                <w:rFonts w:ascii="Arial" w:hAnsi="Arial"/>
              </w:rPr>
              <w:t xml:space="preserve"> </w:t>
            </w:r>
            <w:r w:rsidRPr="00D075DB">
              <w:rPr>
                <w:rFonts w:ascii="Arial" w:hAnsi="Arial"/>
              </w:rPr>
              <w:t xml:space="preserve">relevant to the </w:t>
            </w:r>
            <w:proofErr w:type="gramStart"/>
            <w:r w:rsidRPr="00D075DB">
              <w:rPr>
                <w:rFonts w:ascii="Arial" w:hAnsi="Arial"/>
              </w:rPr>
              <w:t>organization;</w:t>
            </w:r>
            <w:proofErr w:type="gramEnd"/>
          </w:p>
          <w:p w14:paraId="311C7AAC" w14:textId="77777777" w:rsidR="003F4E50" w:rsidRPr="00D075DB" w:rsidRDefault="003F4E50" w:rsidP="00C15ED2">
            <w:pPr>
              <w:numPr>
                <w:ilvl w:val="1"/>
                <w:numId w:val="6"/>
              </w:numPr>
              <w:tabs>
                <w:tab w:val="clear" w:pos="288"/>
                <w:tab w:val="num" w:pos="514"/>
              </w:tabs>
              <w:spacing w:after="120"/>
              <w:ind w:left="514" w:right="245" w:hanging="360"/>
              <w:rPr>
                <w:rFonts w:ascii="Arial" w:hAnsi="Arial"/>
              </w:rPr>
            </w:pPr>
            <w:r w:rsidRPr="00D075DB">
              <w:rPr>
                <w:rFonts w:ascii="Arial" w:hAnsi="Arial"/>
                <w:bCs/>
              </w:rPr>
              <w:t xml:space="preserve">Evaluate using the </w:t>
            </w:r>
            <w:r w:rsidRPr="00D075DB">
              <w:rPr>
                <w:rFonts w:ascii="Arial" w:hAnsi="Arial"/>
                <w:b/>
                <w:bCs/>
              </w:rPr>
              <w:t xml:space="preserve">A, D, L, </w:t>
            </w:r>
            <w:r w:rsidRPr="00D075DB">
              <w:rPr>
                <w:rFonts w:ascii="Arial" w:hAnsi="Arial"/>
                <w:bCs/>
              </w:rPr>
              <w:t>and</w:t>
            </w:r>
            <w:r w:rsidRPr="00D075DB">
              <w:rPr>
                <w:rFonts w:ascii="Arial" w:hAnsi="Arial"/>
                <w:b/>
                <w:bCs/>
              </w:rPr>
              <w:t xml:space="preserve"> I </w:t>
            </w:r>
            <w:r w:rsidRPr="00D075DB">
              <w:rPr>
                <w:rFonts w:ascii="Arial" w:hAnsi="Arial"/>
                <w:bCs/>
              </w:rPr>
              <w:t>Evaluation Factors</w:t>
            </w:r>
            <w:r w:rsidRPr="00D075DB">
              <w:rPr>
                <w:rFonts w:ascii="Arial" w:hAnsi="Arial"/>
              </w:rPr>
              <w:t>.</w:t>
            </w:r>
          </w:p>
        </w:tc>
      </w:tr>
    </w:tbl>
    <w:p w14:paraId="3DE0BEEC" w14:textId="77777777" w:rsidR="00687DF5" w:rsidRDefault="00687DF5" w:rsidP="00807CB6">
      <w:pPr>
        <w:jc w:val="both"/>
        <w:rPr>
          <w:rFonts w:ascii="Arial" w:hAnsi="Arial" w:cs="Arial"/>
          <w:sz w:val="22"/>
          <w:szCs w:val="22"/>
        </w:rPr>
      </w:pPr>
    </w:p>
    <w:p w14:paraId="0E86FC7C" w14:textId="77777777" w:rsidR="003F4E50" w:rsidRDefault="003F4E50" w:rsidP="003F4E50">
      <w:pPr>
        <w:pBdr>
          <w:bottom w:val="single" w:sz="4" w:space="1" w:color="auto"/>
        </w:pBdr>
        <w:spacing w:after="120"/>
        <w:jc w:val="center"/>
        <w:rPr>
          <w:rFonts w:ascii="Arial" w:hAnsi="Arial" w:cstheme="minorBidi"/>
          <w:b/>
          <w:bCs/>
          <w:i/>
          <w:iCs/>
          <w:color w:val="C00000"/>
          <w:sz w:val="28"/>
          <w:szCs w:val="28"/>
        </w:rPr>
      </w:pPr>
      <w:bookmarkStart w:id="3" w:name="IE_Process_Eval_Factors"/>
      <w:r>
        <w:rPr>
          <w:rFonts w:ascii="Arial" w:hAnsi="Arial"/>
          <w:b/>
          <w:bCs/>
          <w:i/>
          <w:iCs/>
          <w:color w:val="C00000"/>
          <w:sz w:val="28"/>
          <w:szCs w:val="28"/>
        </w:rPr>
        <w:t>Evaluation Factors:  A D L I</w:t>
      </w:r>
    </w:p>
    <w:bookmarkEnd w:id="3"/>
    <w:p w14:paraId="6B90D7D1" w14:textId="77777777" w:rsidR="003F4E50" w:rsidRDefault="003F4E50" w:rsidP="003F4E50">
      <w:pPr>
        <w:pBdr>
          <w:bottom w:val="single" w:sz="4" w:space="1" w:color="auto"/>
        </w:pBdr>
        <w:rPr>
          <w:rFonts w:ascii="Arial" w:hAnsi="Arial"/>
          <w:color w:val="auto"/>
          <w:sz w:val="10"/>
          <w:szCs w:val="10"/>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9342"/>
      </w:tblGrid>
      <w:tr w:rsidR="003F4E50" w14:paraId="4E2E28DF" w14:textId="77777777" w:rsidTr="00FD5C30">
        <w:tc>
          <w:tcPr>
            <w:tcW w:w="1532" w:type="dxa"/>
            <w:tcBorders>
              <w:top w:val="single" w:sz="4" w:space="0" w:color="auto"/>
              <w:left w:val="single" w:sz="4" w:space="0" w:color="auto"/>
              <w:bottom w:val="single" w:sz="4" w:space="0" w:color="auto"/>
              <w:right w:val="single" w:sz="4" w:space="0" w:color="auto"/>
            </w:tcBorders>
          </w:tcPr>
          <w:p w14:paraId="2EB464AA" w14:textId="77777777" w:rsidR="003F4E50" w:rsidRDefault="003F4E50" w:rsidP="006F27FA">
            <w:pPr>
              <w:ind w:left="144"/>
              <w:rPr>
                <w:rFonts w:ascii="Arial" w:hAnsi="Arial"/>
                <w:color w:val="0000CC"/>
                <w:sz w:val="18"/>
                <w:szCs w:val="18"/>
                <w:u w:val="single"/>
              </w:rPr>
            </w:pPr>
          </w:p>
          <w:p w14:paraId="59868B6C" w14:textId="77777777" w:rsidR="003F4E50" w:rsidRDefault="003F4E50" w:rsidP="006F27FA">
            <w:pPr>
              <w:ind w:left="144"/>
              <w:rPr>
                <w:rFonts w:ascii="Arial" w:hAnsi="Arial"/>
                <w:b/>
                <w:bCs/>
                <w:color w:val="FF0000"/>
                <w:sz w:val="24"/>
                <w:szCs w:val="24"/>
              </w:rPr>
            </w:pPr>
            <w:r>
              <w:rPr>
                <w:rFonts w:ascii="Arial" w:hAnsi="Arial"/>
                <w:b/>
                <w:color w:val="FF0000"/>
                <w:sz w:val="36"/>
                <w:szCs w:val="36"/>
                <w:u w:val="single"/>
              </w:rPr>
              <w:t>A</w:t>
            </w:r>
            <w:r>
              <w:rPr>
                <w:rFonts w:ascii="Arial" w:hAnsi="Arial"/>
                <w:b/>
                <w:bCs/>
                <w:color w:val="FF0000"/>
              </w:rPr>
              <w:t xml:space="preserve"> D L I</w:t>
            </w:r>
          </w:p>
          <w:p w14:paraId="199F9AE2" w14:textId="77777777" w:rsidR="003F4E50" w:rsidRDefault="003F4E50" w:rsidP="006F27FA">
            <w:pPr>
              <w:ind w:left="144"/>
              <w:rPr>
                <w:rFonts w:ascii="Arial" w:hAnsi="Arial"/>
                <w:color w:val="auto"/>
                <w:sz w:val="18"/>
                <w:szCs w:val="18"/>
              </w:rPr>
            </w:pPr>
            <w:r>
              <w:rPr>
                <w:rFonts w:ascii="Arial" w:hAnsi="Arial"/>
                <w:b/>
                <w:bCs/>
                <w:color w:val="FF0000"/>
                <w:sz w:val="36"/>
                <w:szCs w:val="36"/>
              </w:rPr>
              <w:t>A</w:t>
            </w:r>
            <w:r>
              <w:rPr>
                <w:rFonts w:ascii="Arial" w:hAnsi="Arial"/>
                <w:bCs/>
              </w:rPr>
              <w:t>pproach</w:t>
            </w:r>
          </w:p>
        </w:tc>
        <w:tc>
          <w:tcPr>
            <w:tcW w:w="9353" w:type="dxa"/>
            <w:tcBorders>
              <w:top w:val="single" w:sz="4" w:space="0" w:color="auto"/>
              <w:left w:val="single" w:sz="4" w:space="0" w:color="auto"/>
              <w:bottom w:val="single" w:sz="4" w:space="0" w:color="auto"/>
              <w:right w:val="single" w:sz="4" w:space="0" w:color="auto"/>
            </w:tcBorders>
            <w:hideMark/>
          </w:tcPr>
          <w:p w14:paraId="1B05921E" w14:textId="77777777" w:rsidR="003F4E50" w:rsidRDefault="003F4E50" w:rsidP="006F27FA">
            <w:pPr>
              <w:spacing w:before="120" w:after="120"/>
              <w:ind w:left="72" w:right="72"/>
              <w:rPr>
                <w:rFonts w:ascii="Arial" w:hAnsi="Arial"/>
                <w:i/>
                <w:iCs/>
                <w:color w:val="009900"/>
              </w:rPr>
            </w:pPr>
            <w:r>
              <w:rPr>
                <w:rFonts w:ascii="Arial" w:hAnsi="Arial"/>
                <w:b/>
                <w:bCs/>
                <w:i/>
                <w:color w:val="FF0000"/>
                <w:u w:val="single"/>
                <w:shd w:val="clear" w:color="auto" w:fill="FFFF99"/>
              </w:rPr>
              <w:t>Approach (A)</w:t>
            </w:r>
            <w:r>
              <w:rPr>
                <w:rFonts w:ascii="Arial" w:hAnsi="Arial"/>
                <w:i/>
                <w:color w:val="FF0000"/>
                <w:u w:val="single"/>
                <w:shd w:val="clear" w:color="auto" w:fill="FFFF99"/>
              </w:rPr>
              <w:t>:</w:t>
            </w:r>
            <w:r>
              <w:rPr>
                <w:rFonts w:ascii="Arial" w:hAnsi="Arial"/>
                <w:color w:val="009900"/>
                <w:shd w:val="clear" w:color="auto" w:fill="FFFF99"/>
              </w:rPr>
              <w:t xml:space="preserve">  </w:t>
            </w:r>
            <w:r>
              <w:rPr>
                <w:rFonts w:ascii="Arial" w:hAnsi="Arial"/>
                <w:i/>
                <w:iCs/>
                <w:color w:val="009900"/>
                <w:shd w:val="clear" w:color="auto" w:fill="FFFF99"/>
              </w:rPr>
              <w:t>refers to the methods used by an organization to address the Criteria Item requirements in Categories 1-6.  Approach includes the appropriateness of the methods to the Item requirements.</w:t>
            </w:r>
          </w:p>
          <w:p w14:paraId="3FC33D59" w14:textId="77777777" w:rsidR="003F4E50" w:rsidRDefault="003F4E50" w:rsidP="00C15ED2">
            <w:pPr>
              <w:numPr>
                <w:ilvl w:val="1"/>
                <w:numId w:val="8"/>
              </w:numPr>
              <w:tabs>
                <w:tab w:val="clear" w:pos="360"/>
                <w:tab w:val="num" w:pos="432"/>
              </w:tabs>
              <w:ind w:left="432" w:right="72"/>
              <w:rPr>
                <w:rFonts w:ascii="Arial" w:hAnsi="Arial"/>
                <w:color w:val="auto"/>
              </w:rPr>
            </w:pPr>
            <w:r>
              <w:rPr>
                <w:rFonts w:ascii="Arial" w:hAnsi="Arial"/>
              </w:rPr>
              <w:t xml:space="preserve">Is the approach </w:t>
            </w:r>
            <w:proofErr w:type="gramStart"/>
            <w:r>
              <w:rPr>
                <w:rFonts w:ascii="Arial" w:hAnsi="Arial"/>
              </w:rPr>
              <w:t>systematic;</w:t>
            </w:r>
            <w:proofErr w:type="gramEnd"/>
            <w:r>
              <w:rPr>
                <w:rFonts w:ascii="Arial" w:hAnsi="Arial"/>
              </w:rPr>
              <w:t xml:space="preserve"> i.e., repeatable steps, inputs, outputs, time frames?</w:t>
            </w:r>
          </w:p>
          <w:p w14:paraId="40155EDE" w14:textId="77777777" w:rsidR="003F4E50" w:rsidRDefault="003F4E50" w:rsidP="00C15ED2">
            <w:pPr>
              <w:numPr>
                <w:ilvl w:val="1"/>
                <w:numId w:val="8"/>
              </w:numPr>
              <w:tabs>
                <w:tab w:val="clear" w:pos="360"/>
                <w:tab w:val="num" w:pos="432"/>
              </w:tabs>
              <w:ind w:left="432" w:right="72"/>
              <w:rPr>
                <w:rFonts w:ascii="Arial" w:hAnsi="Arial"/>
              </w:rPr>
            </w:pPr>
            <w:r>
              <w:rPr>
                <w:rFonts w:ascii="Arial" w:hAnsi="Arial"/>
              </w:rPr>
              <w:t>Is there evidence that the approach is effective?</w:t>
            </w:r>
          </w:p>
          <w:p w14:paraId="0EE534D5" w14:textId="77777777" w:rsidR="003F4E50" w:rsidRDefault="003F4E50" w:rsidP="00C15ED2">
            <w:pPr>
              <w:numPr>
                <w:ilvl w:val="1"/>
                <w:numId w:val="8"/>
              </w:numPr>
              <w:tabs>
                <w:tab w:val="clear" w:pos="360"/>
                <w:tab w:val="num" w:pos="432"/>
                <w:tab w:val="num" w:pos="1440"/>
              </w:tabs>
              <w:ind w:left="432" w:right="72"/>
              <w:rPr>
                <w:rFonts w:ascii="Arial" w:hAnsi="Arial"/>
              </w:rPr>
            </w:pPr>
            <w:r>
              <w:rPr>
                <w:rFonts w:ascii="Arial" w:hAnsi="Arial"/>
              </w:rPr>
              <w:t xml:space="preserve">Is this approach (or collection of approaches) a key organizational process? </w:t>
            </w:r>
          </w:p>
          <w:p w14:paraId="0A287C1D" w14:textId="77777777" w:rsidR="003F4E50" w:rsidRDefault="003F4E50" w:rsidP="00C15ED2">
            <w:pPr>
              <w:numPr>
                <w:ilvl w:val="1"/>
                <w:numId w:val="8"/>
              </w:numPr>
              <w:tabs>
                <w:tab w:val="clear" w:pos="360"/>
                <w:tab w:val="num" w:pos="432"/>
              </w:tabs>
              <w:spacing w:after="120"/>
              <w:ind w:left="432" w:right="72"/>
              <w:rPr>
                <w:rFonts w:ascii="Arial" w:hAnsi="Arial"/>
              </w:rPr>
            </w:pPr>
            <w:r>
              <w:rPr>
                <w:rFonts w:ascii="Arial" w:hAnsi="Arial"/>
              </w:rPr>
              <w:t>Is the approach important to the applicant’s overall performance?</w:t>
            </w:r>
          </w:p>
        </w:tc>
      </w:tr>
      <w:tr w:rsidR="003F4E50" w14:paraId="72680E59" w14:textId="77777777" w:rsidTr="00FD5C30">
        <w:tc>
          <w:tcPr>
            <w:tcW w:w="1532" w:type="dxa"/>
            <w:tcBorders>
              <w:top w:val="single" w:sz="4" w:space="0" w:color="auto"/>
              <w:left w:val="single" w:sz="4" w:space="0" w:color="auto"/>
              <w:bottom w:val="single" w:sz="4" w:space="0" w:color="auto"/>
              <w:right w:val="single" w:sz="4" w:space="0" w:color="auto"/>
            </w:tcBorders>
          </w:tcPr>
          <w:p w14:paraId="5BE2BFA9" w14:textId="77777777" w:rsidR="003F4E50" w:rsidRDefault="003F4E50" w:rsidP="006F27FA">
            <w:pPr>
              <w:ind w:left="144"/>
              <w:rPr>
                <w:rFonts w:ascii="Arial" w:hAnsi="Arial"/>
                <w:b/>
                <w:bCs/>
                <w:color w:val="0000CC"/>
                <w:sz w:val="18"/>
                <w:szCs w:val="18"/>
              </w:rPr>
            </w:pPr>
          </w:p>
          <w:p w14:paraId="24DFAFA1" w14:textId="77777777" w:rsidR="003F4E50" w:rsidRDefault="003F4E50" w:rsidP="006F27FA">
            <w:pPr>
              <w:ind w:left="144"/>
              <w:rPr>
                <w:rFonts w:ascii="Arial" w:hAnsi="Arial"/>
                <w:b/>
                <w:bCs/>
                <w:color w:val="FF0000"/>
                <w:sz w:val="24"/>
                <w:szCs w:val="24"/>
              </w:rPr>
            </w:pPr>
            <w:r>
              <w:rPr>
                <w:rFonts w:ascii="Arial" w:hAnsi="Arial"/>
                <w:b/>
                <w:bCs/>
                <w:color w:val="FF0000"/>
              </w:rPr>
              <w:t xml:space="preserve">A </w:t>
            </w:r>
            <w:r>
              <w:rPr>
                <w:rFonts w:ascii="Arial" w:hAnsi="Arial"/>
                <w:b/>
                <w:color w:val="FF0000"/>
                <w:sz w:val="36"/>
                <w:szCs w:val="36"/>
                <w:u w:val="single"/>
              </w:rPr>
              <w:t>D</w:t>
            </w:r>
            <w:r>
              <w:rPr>
                <w:rFonts w:ascii="Arial" w:hAnsi="Arial"/>
                <w:color w:val="FF0000"/>
              </w:rPr>
              <w:t xml:space="preserve"> </w:t>
            </w:r>
            <w:r>
              <w:rPr>
                <w:rFonts w:ascii="Arial" w:hAnsi="Arial"/>
                <w:b/>
                <w:bCs/>
                <w:color w:val="FF0000"/>
              </w:rPr>
              <w:t>L I</w:t>
            </w:r>
          </w:p>
          <w:p w14:paraId="34618948" w14:textId="77777777" w:rsidR="003F4E50" w:rsidRDefault="003F4E50" w:rsidP="006F27FA">
            <w:pPr>
              <w:ind w:left="144"/>
              <w:rPr>
                <w:rFonts w:ascii="Arial" w:hAnsi="Arial"/>
                <w:color w:val="auto"/>
                <w:sz w:val="18"/>
                <w:szCs w:val="18"/>
              </w:rPr>
            </w:pPr>
            <w:r>
              <w:rPr>
                <w:rFonts w:ascii="Arial" w:hAnsi="Arial"/>
                <w:b/>
                <w:bCs/>
                <w:color w:val="FF0000"/>
                <w:sz w:val="36"/>
                <w:szCs w:val="36"/>
              </w:rPr>
              <w:t>D</w:t>
            </w:r>
            <w:r>
              <w:rPr>
                <w:rFonts w:ascii="Arial" w:hAnsi="Arial"/>
                <w:bCs/>
              </w:rPr>
              <w:t>eployment</w:t>
            </w:r>
          </w:p>
        </w:tc>
        <w:tc>
          <w:tcPr>
            <w:tcW w:w="9353" w:type="dxa"/>
            <w:tcBorders>
              <w:top w:val="single" w:sz="4" w:space="0" w:color="auto"/>
              <w:left w:val="single" w:sz="4" w:space="0" w:color="auto"/>
              <w:bottom w:val="single" w:sz="4" w:space="0" w:color="auto"/>
              <w:right w:val="single" w:sz="4" w:space="0" w:color="auto"/>
            </w:tcBorders>
            <w:hideMark/>
          </w:tcPr>
          <w:p w14:paraId="1CDC682C" w14:textId="77777777" w:rsidR="003F4E50" w:rsidRDefault="003F4E50" w:rsidP="006F27FA">
            <w:pPr>
              <w:spacing w:before="120" w:after="120"/>
              <w:ind w:left="72" w:right="72"/>
              <w:rPr>
                <w:rFonts w:ascii="Arial" w:hAnsi="Arial"/>
                <w:bCs/>
                <w:i/>
                <w:iCs/>
                <w:color w:val="009900"/>
              </w:rPr>
            </w:pPr>
            <w:r>
              <w:rPr>
                <w:rFonts w:ascii="Arial" w:hAnsi="Arial"/>
                <w:b/>
                <w:bCs/>
                <w:i/>
                <w:color w:val="FF0000"/>
                <w:u w:val="single"/>
                <w:shd w:val="clear" w:color="auto" w:fill="FFFF99"/>
              </w:rPr>
              <w:t>Deployment (D):</w:t>
            </w:r>
            <w:r>
              <w:rPr>
                <w:rFonts w:ascii="Arial" w:hAnsi="Arial"/>
                <w:b/>
                <w:bCs/>
                <w:i/>
                <w:color w:val="FF0000"/>
                <w:shd w:val="clear" w:color="auto" w:fill="FFFF99"/>
              </w:rPr>
              <w:t xml:space="preserve"> </w:t>
            </w:r>
            <w:r>
              <w:rPr>
                <w:rFonts w:ascii="Arial" w:hAnsi="Arial"/>
                <w:bCs/>
                <w:color w:val="FF0000"/>
                <w:shd w:val="clear" w:color="auto" w:fill="FFFF99"/>
              </w:rPr>
              <w:t xml:space="preserve"> </w:t>
            </w:r>
            <w:r>
              <w:rPr>
                <w:rFonts w:ascii="Arial" w:hAnsi="Arial"/>
                <w:bCs/>
                <w:i/>
                <w:iCs/>
                <w:color w:val="009900"/>
                <w:shd w:val="clear" w:color="auto" w:fill="FFFF99"/>
              </w:rPr>
              <w:t xml:space="preserve">the </w:t>
            </w:r>
            <w:r>
              <w:rPr>
                <w:rFonts w:ascii="Arial" w:hAnsi="Arial"/>
                <w:bCs/>
                <w:i/>
                <w:iCs/>
                <w:color w:val="009900"/>
                <w:u w:val="single"/>
                <w:shd w:val="clear" w:color="auto" w:fill="FFFF99"/>
              </w:rPr>
              <w:t>extent to which an approach is applied</w:t>
            </w:r>
            <w:r>
              <w:rPr>
                <w:rFonts w:ascii="Arial" w:hAnsi="Arial"/>
                <w:bCs/>
                <w:i/>
                <w:iCs/>
                <w:color w:val="009900"/>
                <w:shd w:val="clear" w:color="auto" w:fill="FFFF99"/>
              </w:rPr>
              <w:t xml:space="preserve"> to address the Item requirements.  Evaluate deployment based on the breadth and depth the approach is applied to relevant work units and/or people throughout the organization.</w:t>
            </w:r>
            <w:r>
              <w:rPr>
                <w:rFonts w:ascii="Arial" w:hAnsi="Arial"/>
                <w:bCs/>
                <w:i/>
                <w:iCs/>
                <w:color w:val="009900"/>
              </w:rPr>
              <w:t xml:space="preserve"> </w:t>
            </w:r>
          </w:p>
          <w:p w14:paraId="4E9531BB" w14:textId="77777777" w:rsidR="003F4E50" w:rsidRDefault="003F4E50" w:rsidP="00C15ED2">
            <w:pPr>
              <w:numPr>
                <w:ilvl w:val="1"/>
                <w:numId w:val="9"/>
              </w:numPr>
              <w:tabs>
                <w:tab w:val="clear" w:pos="1440"/>
                <w:tab w:val="num" w:pos="432"/>
                <w:tab w:val="left" w:pos="7272"/>
              </w:tabs>
              <w:ind w:left="432" w:right="72"/>
              <w:rPr>
                <w:rFonts w:ascii="Arial" w:hAnsi="Arial"/>
                <w:bCs/>
                <w:color w:val="auto"/>
              </w:rPr>
            </w:pPr>
            <w:r>
              <w:rPr>
                <w:rFonts w:ascii="Arial" w:hAnsi="Arial"/>
                <w:bCs/>
              </w:rPr>
              <w:t>Is deployment addressed?</w:t>
            </w:r>
          </w:p>
          <w:p w14:paraId="4CA1B34A" w14:textId="77777777" w:rsidR="003F4E50" w:rsidRDefault="003F4E50" w:rsidP="00C15ED2">
            <w:pPr>
              <w:numPr>
                <w:ilvl w:val="0"/>
                <w:numId w:val="10"/>
              </w:numPr>
              <w:tabs>
                <w:tab w:val="num" w:pos="432"/>
                <w:tab w:val="left" w:pos="7272"/>
              </w:tabs>
              <w:spacing w:after="120"/>
              <w:ind w:left="432" w:right="72"/>
              <w:rPr>
                <w:rFonts w:ascii="Arial" w:hAnsi="Arial"/>
              </w:rPr>
            </w:pPr>
            <w:r>
              <w:rPr>
                <w:rFonts w:ascii="Arial" w:hAnsi="Arial"/>
                <w:bCs/>
              </w:rPr>
              <w:t xml:space="preserve">What evidence is presented that the approach is in use in all </w:t>
            </w:r>
            <w:r>
              <w:rPr>
                <w:rFonts w:ascii="Arial" w:hAnsi="Arial"/>
                <w:b/>
                <w:bCs/>
              </w:rPr>
              <w:t>appropriate</w:t>
            </w:r>
            <w:r>
              <w:rPr>
                <w:rFonts w:ascii="Arial" w:hAnsi="Arial"/>
                <w:bCs/>
              </w:rPr>
              <w:t xml:space="preserve"> work units, facilities, locations, shifts, organizational levels, and so on?</w:t>
            </w:r>
          </w:p>
        </w:tc>
      </w:tr>
      <w:tr w:rsidR="003F4E50" w14:paraId="6B9B6D74" w14:textId="77777777" w:rsidTr="00FD5C30">
        <w:tc>
          <w:tcPr>
            <w:tcW w:w="1532" w:type="dxa"/>
            <w:tcBorders>
              <w:top w:val="single" w:sz="4" w:space="0" w:color="auto"/>
              <w:left w:val="single" w:sz="4" w:space="0" w:color="auto"/>
              <w:bottom w:val="single" w:sz="4" w:space="0" w:color="auto"/>
              <w:right w:val="single" w:sz="4" w:space="0" w:color="auto"/>
            </w:tcBorders>
          </w:tcPr>
          <w:p w14:paraId="1CFB5ED3" w14:textId="77777777" w:rsidR="003F4E50" w:rsidRDefault="003F4E50" w:rsidP="006F27FA">
            <w:pPr>
              <w:ind w:left="144"/>
              <w:rPr>
                <w:rFonts w:ascii="Arial" w:hAnsi="Arial"/>
                <w:b/>
                <w:bCs/>
                <w:color w:val="0000CC"/>
                <w:sz w:val="18"/>
                <w:szCs w:val="18"/>
              </w:rPr>
            </w:pPr>
          </w:p>
          <w:p w14:paraId="72718D1B" w14:textId="77777777" w:rsidR="003F4E50" w:rsidRDefault="003F4E50" w:rsidP="006F27FA">
            <w:pPr>
              <w:ind w:left="144"/>
              <w:rPr>
                <w:rFonts w:ascii="Arial" w:hAnsi="Arial"/>
                <w:b/>
                <w:bCs/>
                <w:color w:val="FF0000"/>
                <w:sz w:val="24"/>
                <w:szCs w:val="24"/>
              </w:rPr>
            </w:pPr>
            <w:r>
              <w:rPr>
                <w:rFonts w:ascii="Arial" w:hAnsi="Arial"/>
                <w:b/>
                <w:bCs/>
                <w:color w:val="FF0000"/>
              </w:rPr>
              <w:t xml:space="preserve">A D </w:t>
            </w:r>
            <w:r>
              <w:rPr>
                <w:rFonts w:ascii="Arial" w:hAnsi="Arial"/>
                <w:b/>
                <w:color w:val="FF0000"/>
                <w:sz w:val="36"/>
                <w:szCs w:val="36"/>
                <w:u w:val="single"/>
              </w:rPr>
              <w:t>L</w:t>
            </w:r>
            <w:r>
              <w:rPr>
                <w:rFonts w:ascii="Arial" w:hAnsi="Arial"/>
                <w:b/>
                <w:bCs/>
                <w:color w:val="FF0000"/>
              </w:rPr>
              <w:t xml:space="preserve"> I</w:t>
            </w:r>
          </w:p>
          <w:p w14:paraId="093F3774" w14:textId="77777777" w:rsidR="003F4E50" w:rsidRDefault="003F4E50" w:rsidP="006F27FA">
            <w:pPr>
              <w:ind w:left="144"/>
              <w:rPr>
                <w:rFonts w:ascii="Arial" w:hAnsi="Arial"/>
                <w:color w:val="auto"/>
                <w:sz w:val="18"/>
                <w:szCs w:val="18"/>
              </w:rPr>
            </w:pPr>
            <w:r>
              <w:rPr>
                <w:rFonts w:ascii="Arial" w:hAnsi="Arial"/>
                <w:b/>
                <w:bCs/>
                <w:color w:val="FF0000"/>
                <w:sz w:val="36"/>
                <w:szCs w:val="36"/>
              </w:rPr>
              <w:t>L</w:t>
            </w:r>
            <w:r>
              <w:rPr>
                <w:rFonts w:ascii="Arial" w:hAnsi="Arial"/>
                <w:bCs/>
              </w:rPr>
              <w:t>earning</w:t>
            </w:r>
          </w:p>
        </w:tc>
        <w:tc>
          <w:tcPr>
            <w:tcW w:w="9353" w:type="dxa"/>
            <w:tcBorders>
              <w:top w:val="single" w:sz="4" w:space="0" w:color="auto"/>
              <w:left w:val="single" w:sz="4" w:space="0" w:color="auto"/>
              <w:bottom w:val="single" w:sz="4" w:space="0" w:color="auto"/>
              <w:right w:val="single" w:sz="4" w:space="0" w:color="auto"/>
            </w:tcBorders>
            <w:hideMark/>
          </w:tcPr>
          <w:p w14:paraId="593F0D51" w14:textId="77777777" w:rsidR="003F4E50" w:rsidRDefault="003F4E50" w:rsidP="006F27FA">
            <w:pPr>
              <w:spacing w:before="120" w:after="120"/>
              <w:ind w:left="72" w:right="72"/>
              <w:rPr>
                <w:rFonts w:ascii="Arial" w:hAnsi="Arial"/>
                <w:bCs/>
                <w:color w:val="009900"/>
                <w:shd w:val="clear" w:color="auto" w:fill="FFFF99"/>
              </w:rPr>
            </w:pPr>
            <w:r>
              <w:rPr>
                <w:rFonts w:ascii="Arial" w:hAnsi="Arial"/>
                <w:b/>
                <w:bCs/>
                <w:i/>
                <w:color w:val="FF0000"/>
                <w:u w:val="single"/>
                <w:shd w:val="clear" w:color="auto" w:fill="FFFF99"/>
              </w:rPr>
              <w:t>Learning (L):</w:t>
            </w:r>
            <w:r>
              <w:rPr>
                <w:rFonts w:ascii="Arial" w:hAnsi="Arial"/>
                <w:bCs/>
                <w:i/>
                <w:color w:val="009900"/>
                <w:shd w:val="clear" w:color="auto" w:fill="FFFF99"/>
              </w:rPr>
              <w:t xml:space="preserve"> </w:t>
            </w:r>
            <w:r>
              <w:rPr>
                <w:rFonts w:ascii="Arial" w:hAnsi="Arial"/>
                <w:bCs/>
                <w:color w:val="009900"/>
                <w:shd w:val="clear" w:color="auto" w:fill="FFFF99"/>
              </w:rPr>
              <w:t xml:space="preserve"> </w:t>
            </w:r>
            <w:r>
              <w:rPr>
                <w:rFonts w:ascii="Arial" w:hAnsi="Arial"/>
                <w:bCs/>
                <w:i/>
                <w:iCs/>
                <w:color w:val="009900"/>
                <w:shd w:val="clear" w:color="auto" w:fill="FFFF99"/>
              </w:rPr>
              <w:t>in evaluation factor context, refers to new knowledge or skills acquired through evaluation, study, experience, and innovation.</w:t>
            </w:r>
          </w:p>
          <w:p w14:paraId="62EED4C2" w14:textId="77777777" w:rsidR="003F4E50" w:rsidRDefault="003F4E50" w:rsidP="00C15ED2">
            <w:pPr>
              <w:numPr>
                <w:ilvl w:val="0"/>
                <w:numId w:val="11"/>
              </w:numPr>
              <w:tabs>
                <w:tab w:val="num" w:pos="432"/>
              </w:tabs>
              <w:ind w:left="432" w:right="72"/>
              <w:rPr>
                <w:rFonts w:ascii="Arial" w:hAnsi="Arial"/>
                <w:color w:val="auto"/>
              </w:rPr>
            </w:pPr>
            <w:r>
              <w:rPr>
                <w:rFonts w:ascii="Arial" w:hAnsi="Arial"/>
              </w:rPr>
              <w:t xml:space="preserve">Has the </w:t>
            </w:r>
            <w:r>
              <w:rPr>
                <w:rFonts w:ascii="Arial" w:hAnsi="Arial"/>
                <w:b/>
                <w:u w:val="single"/>
              </w:rPr>
              <w:t>approach</w:t>
            </w:r>
            <w:r>
              <w:rPr>
                <w:rFonts w:ascii="Arial" w:hAnsi="Arial"/>
              </w:rPr>
              <w:t xml:space="preserve"> been evaluated and improved?  </w:t>
            </w:r>
            <w:r>
              <w:rPr>
                <w:rFonts w:ascii="Arial" w:hAnsi="Arial"/>
                <w:bCs/>
              </w:rPr>
              <w:t>If it has, was it conducted in a fact-based, systematic manner—e.g., was it regular, recurring, data driven?</w:t>
            </w:r>
          </w:p>
          <w:p w14:paraId="7F650BBC" w14:textId="77777777" w:rsidR="003F4E50" w:rsidRDefault="003F4E50" w:rsidP="00C15ED2">
            <w:pPr>
              <w:numPr>
                <w:ilvl w:val="0"/>
                <w:numId w:val="11"/>
              </w:numPr>
              <w:tabs>
                <w:tab w:val="num" w:pos="432"/>
              </w:tabs>
              <w:ind w:left="432" w:right="72"/>
              <w:rPr>
                <w:rFonts w:ascii="Arial" w:hAnsi="Arial"/>
              </w:rPr>
            </w:pPr>
            <w:r>
              <w:rPr>
                <w:rFonts w:ascii="Arial" w:hAnsi="Arial"/>
              </w:rPr>
              <w:t>Is there evidence of organizational learning—</w:t>
            </w:r>
            <w:r>
              <w:rPr>
                <w:rFonts w:ascii="Arial" w:hAnsi="Arial"/>
                <w:bCs/>
              </w:rPr>
              <w:t>evidence that the learning from this approach is shared with other organizational units/other work processes</w:t>
            </w:r>
            <w:r>
              <w:rPr>
                <w:rFonts w:ascii="Arial" w:hAnsi="Arial"/>
              </w:rPr>
              <w:t xml:space="preserve">? </w:t>
            </w:r>
          </w:p>
          <w:p w14:paraId="628035C3" w14:textId="77777777" w:rsidR="003F4E50" w:rsidRDefault="003F4E50" w:rsidP="00C15ED2">
            <w:pPr>
              <w:numPr>
                <w:ilvl w:val="0"/>
                <w:numId w:val="11"/>
              </w:numPr>
              <w:tabs>
                <w:tab w:val="num" w:pos="432"/>
              </w:tabs>
              <w:spacing w:after="120"/>
              <w:ind w:left="432" w:right="72"/>
              <w:rPr>
                <w:rFonts w:ascii="Arial" w:hAnsi="Arial"/>
              </w:rPr>
            </w:pPr>
            <w:r>
              <w:rPr>
                <w:rFonts w:ascii="Arial" w:hAnsi="Arial"/>
              </w:rPr>
              <w:t xml:space="preserve">Is there evidence of innovation and refinement from organizational analysis and </w:t>
            </w:r>
            <w:proofErr w:type="gramStart"/>
            <w:r>
              <w:rPr>
                <w:rFonts w:ascii="Arial" w:hAnsi="Arial"/>
              </w:rPr>
              <w:t>sharing—</w:t>
            </w:r>
            <w:r>
              <w:rPr>
                <w:rFonts w:ascii="Arial" w:hAnsi="Arial"/>
                <w:bCs/>
              </w:rPr>
              <w:t>evidence</w:t>
            </w:r>
            <w:proofErr w:type="gramEnd"/>
            <w:r>
              <w:rPr>
                <w:rFonts w:ascii="Arial" w:hAnsi="Arial"/>
                <w:bCs/>
              </w:rPr>
              <w:t xml:space="preserve"> that the learning is used to drive innovation and refinement</w:t>
            </w:r>
            <w:r>
              <w:rPr>
                <w:rFonts w:ascii="Arial" w:hAnsi="Arial"/>
              </w:rPr>
              <w:t>?</w:t>
            </w:r>
          </w:p>
        </w:tc>
      </w:tr>
      <w:tr w:rsidR="003F4E50" w14:paraId="2654536F" w14:textId="77777777" w:rsidTr="00FD5C30">
        <w:tc>
          <w:tcPr>
            <w:tcW w:w="1532" w:type="dxa"/>
            <w:tcBorders>
              <w:top w:val="single" w:sz="4" w:space="0" w:color="auto"/>
              <w:left w:val="single" w:sz="4" w:space="0" w:color="auto"/>
              <w:bottom w:val="single" w:sz="4" w:space="0" w:color="auto"/>
              <w:right w:val="single" w:sz="4" w:space="0" w:color="auto"/>
            </w:tcBorders>
          </w:tcPr>
          <w:p w14:paraId="44C2DF65" w14:textId="77777777" w:rsidR="003F4E50" w:rsidRDefault="003F4E50" w:rsidP="006F27FA">
            <w:pPr>
              <w:ind w:left="144"/>
              <w:rPr>
                <w:rFonts w:ascii="Arial" w:hAnsi="Arial"/>
                <w:b/>
                <w:bCs/>
                <w:color w:val="0000CC"/>
                <w:sz w:val="18"/>
                <w:szCs w:val="18"/>
              </w:rPr>
            </w:pPr>
          </w:p>
          <w:p w14:paraId="03010108" w14:textId="77777777" w:rsidR="003F4E50" w:rsidRDefault="003F4E50" w:rsidP="006F27FA">
            <w:pPr>
              <w:ind w:left="144"/>
              <w:rPr>
                <w:rFonts w:ascii="Arial" w:hAnsi="Arial"/>
                <w:b/>
                <w:bCs/>
                <w:color w:val="FF0000"/>
                <w:sz w:val="24"/>
                <w:szCs w:val="24"/>
                <w:lang w:val="it-IT"/>
              </w:rPr>
            </w:pPr>
            <w:r>
              <w:rPr>
                <w:rFonts w:ascii="Arial" w:hAnsi="Arial"/>
                <w:b/>
                <w:bCs/>
                <w:color w:val="FF0000"/>
                <w:lang w:val="it-IT"/>
              </w:rPr>
              <w:t xml:space="preserve">A D L </w:t>
            </w:r>
            <w:r>
              <w:rPr>
                <w:rFonts w:ascii="Arial" w:hAnsi="Arial"/>
                <w:b/>
                <w:color w:val="FF0000"/>
                <w:sz w:val="36"/>
                <w:szCs w:val="36"/>
                <w:u w:val="single"/>
                <w:lang w:val="it-IT"/>
              </w:rPr>
              <w:t>I</w:t>
            </w:r>
          </w:p>
          <w:p w14:paraId="5891537E" w14:textId="77777777" w:rsidR="003F4E50" w:rsidRDefault="003F4E50" w:rsidP="006F27FA">
            <w:pPr>
              <w:ind w:left="144"/>
              <w:rPr>
                <w:rFonts w:ascii="Arial" w:hAnsi="Arial"/>
                <w:color w:val="auto"/>
                <w:sz w:val="18"/>
                <w:szCs w:val="18"/>
                <w:lang w:val="it-IT"/>
              </w:rPr>
            </w:pPr>
            <w:r>
              <w:rPr>
                <w:rFonts w:ascii="Arial" w:hAnsi="Arial"/>
                <w:b/>
                <w:bCs/>
                <w:color w:val="FF0000"/>
                <w:sz w:val="36"/>
                <w:szCs w:val="36"/>
                <w:lang w:val="it-IT"/>
              </w:rPr>
              <w:t>I</w:t>
            </w:r>
            <w:r>
              <w:rPr>
                <w:rFonts w:ascii="Arial" w:hAnsi="Arial"/>
                <w:bCs/>
                <w:lang w:val="it-IT"/>
              </w:rPr>
              <w:t>ntegration</w:t>
            </w:r>
          </w:p>
        </w:tc>
        <w:tc>
          <w:tcPr>
            <w:tcW w:w="9353" w:type="dxa"/>
            <w:tcBorders>
              <w:top w:val="single" w:sz="4" w:space="0" w:color="auto"/>
              <w:left w:val="single" w:sz="4" w:space="0" w:color="auto"/>
              <w:bottom w:val="single" w:sz="4" w:space="0" w:color="auto"/>
              <w:right w:val="single" w:sz="4" w:space="0" w:color="auto"/>
            </w:tcBorders>
            <w:hideMark/>
          </w:tcPr>
          <w:p w14:paraId="5A3CDC78" w14:textId="77777777" w:rsidR="003F4E50" w:rsidRDefault="003F4E50" w:rsidP="006F27FA">
            <w:pPr>
              <w:spacing w:before="120" w:after="120"/>
              <w:ind w:left="72" w:right="72"/>
              <w:rPr>
                <w:rFonts w:ascii="Arial" w:hAnsi="Arial"/>
                <w:i/>
                <w:iCs/>
                <w:color w:val="009900"/>
              </w:rPr>
            </w:pPr>
            <w:r>
              <w:rPr>
                <w:rFonts w:ascii="Arial" w:hAnsi="Arial"/>
                <w:b/>
                <w:bCs/>
                <w:i/>
                <w:iCs/>
                <w:color w:val="FF0000"/>
                <w:u w:val="single"/>
                <w:shd w:val="clear" w:color="auto" w:fill="FFFF99"/>
              </w:rPr>
              <w:t>Integration (I):</w:t>
            </w:r>
            <w:r>
              <w:rPr>
                <w:rFonts w:ascii="Arial" w:hAnsi="Arial"/>
                <w:color w:val="FF0000"/>
                <w:shd w:val="clear" w:color="auto" w:fill="FFFF99"/>
              </w:rPr>
              <w:t xml:space="preserve"> </w:t>
            </w:r>
            <w:r>
              <w:rPr>
                <w:rFonts w:ascii="Arial" w:hAnsi="Arial"/>
                <w:i/>
                <w:iCs/>
                <w:color w:val="009900"/>
                <w:shd w:val="clear" w:color="auto" w:fill="FFFF99"/>
              </w:rPr>
              <w:t>As a process evaluation factor, integration covers the array from alignment of approaches in the lower scoring ranges to integration of approaches in the higher ranges.</w:t>
            </w:r>
          </w:p>
          <w:p w14:paraId="6BE2D450" w14:textId="77777777" w:rsidR="003F4E50" w:rsidRDefault="003F4E50" w:rsidP="006F27FA">
            <w:pPr>
              <w:spacing w:after="120"/>
              <w:ind w:left="72" w:right="72"/>
              <w:rPr>
                <w:rFonts w:ascii="Arial" w:hAnsi="Arial"/>
                <w:i/>
                <w:iCs/>
                <w:color w:val="009900"/>
              </w:rPr>
            </w:pPr>
            <w:r>
              <w:rPr>
                <w:rFonts w:ascii="Arial" w:hAnsi="Arial"/>
                <w:i/>
                <w:iCs/>
                <w:color w:val="009900"/>
              </w:rPr>
              <w:lastRenderedPageBreak/>
              <w:t>Alignment refers to consistency of plans, processes, information, resource decisions, actions, results, and analyses to support key organization-wide goals.  It requires complementary measures and information use to plan, track, analyze, and improve at three levels: organization, key process, and work unit.</w:t>
            </w:r>
          </w:p>
          <w:p w14:paraId="77F7F067" w14:textId="77777777" w:rsidR="003F4E50" w:rsidRDefault="003F4E50" w:rsidP="006F27FA">
            <w:pPr>
              <w:spacing w:after="60"/>
              <w:ind w:left="72" w:right="72"/>
              <w:rPr>
                <w:rFonts w:ascii="Arial" w:hAnsi="Arial"/>
                <w:i/>
                <w:iCs/>
                <w:color w:val="009900"/>
              </w:rPr>
            </w:pPr>
            <w:r>
              <w:rPr>
                <w:rFonts w:ascii="Arial" w:hAnsi="Arial"/>
                <w:i/>
                <w:iCs/>
                <w:color w:val="009900"/>
              </w:rPr>
              <w:t>Integration refers to harmonization of plans, processes, information, resource decisions, actions, results, and analyses to support key organization-wide goals. Effective integration goes beyond alignment and is achieved when individual performance management system components operate as a fully interconnected unit.</w:t>
            </w:r>
          </w:p>
          <w:p w14:paraId="7DCE9C9F" w14:textId="77777777" w:rsidR="003F4E50" w:rsidRDefault="003F4E50" w:rsidP="00C15ED2">
            <w:pPr>
              <w:numPr>
                <w:ilvl w:val="0"/>
                <w:numId w:val="12"/>
              </w:numPr>
              <w:tabs>
                <w:tab w:val="num" w:pos="432"/>
              </w:tabs>
              <w:ind w:left="432" w:right="72"/>
              <w:rPr>
                <w:rFonts w:ascii="Arial" w:hAnsi="Arial"/>
                <w:b/>
                <w:bCs/>
                <w:color w:val="auto"/>
              </w:rPr>
            </w:pPr>
            <w:r>
              <w:rPr>
                <w:rFonts w:ascii="Arial" w:hAnsi="Arial"/>
              </w:rPr>
              <w:t xml:space="preserve">How well aligned is the approach with the organizational needs identified in other Criteria Items and the Organizational Profile? </w:t>
            </w:r>
          </w:p>
          <w:p w14:paraId="7A5B6DAE" w14:textId="77777777" w:rsidR="003F4E50" w:rsidRDefault="003F4E50" w:rsidP="00C15ED2">
            <w:pPr>
              <w:numPr>
                <w:ilvl w:val="0"/>
                <w:numId w:val="12"/>
              </w:numPr>
              <w:tabs>
                <w:tab w:val="num" w:pos="432"/>
              </w:tabs>
              <w:ind w:left="432" w:right="72"/>
              <w:rPr>
                <w:rFonts w:ascii="Arial" w:hAnsi="Arial"/>
              </w:rPr>
            </w:pPr>
            <w:r>
              <w:rPr>
                <w:rFonts w:ascii="Arial" w:hAnsi="Arial"/>
              </w:rPr>
              <w:t>Are complementary measures and information used to plan, track, analyze, and improve on three levels: organizational, key process, and department or work-unit?</w:t>
            </w:r>
          </w:p>
          <w:p w14:paraId="208B9809" w14:textId="77777777" w:rsidR="003F4E50" w:rsidRDefault="003F4E50" w:rsidP="00C15ED2">
            <w:pPr>
              <w:numPr>
                <w:ilvl w:val="0"/>
                <w:numId w:val="12"/>
              </w:numPr>
              <w:tabs>
                <w:tab w:val="num" w:pos="432"/>
              </w:tabs>
              <w:spacing w:after="120"/>
              <w:ind w:left="432" w:right="72"/>
              <w:rPr>
                <w:rFonts w:ascii="Arial" w:hAnsi="Arial"/>
              </w:rPr>
            </w:pPr>
            <w:r>
              <w:rPr>
                <w:rFonts w:ascii="Arial" w:hAnsi="Arial"/>
              </w:rPr>
              <w:t>How well is the approach integrated with organizational needs—strategic challenges, objectives, related action plans; mission, vision, goals; key processes and measures; key customer/market segments and requirements; and employee groups and requirements.</w:t>
            </w:r>
          </w:p>
        </w:tc>
      </w:tr>
    </w:tbl>
    <w:p w14:paraId="0C118BB7" w14:textId="77777777" w:rsidR="003F4E50" w:rsidRDefault="003F4E50" w:rsidP="009465F1">
      <w:pPr>
        <w:rPr>
          <w:rFonts w:ascii="Arial" w:hAnsi="Arial" w:cs="Arial"/>
          <w:sz w:val="22"/>
          <w:szCs w:val="22"/>
        </w:rPr>
      </w:pPr>
    </w:p>
    <w:p w14:paraId="454E2BF4" w14:textId="77777777" w:rsidR="003F4E50" w:rsidRDefault="003F4E50" w:rsidP="003F4E50">
      <w:pPr>
        <w:spacing w:after="120"/>
        <w:jc w:val="center"/>
        <w:rPr>
          <w:rFonts w:ascii="Arial" w:hAnsi="Arial" w:cs="Arial"/>
          <w:b/>
          <w:i/>
          <w:color w:val="C00000"/>
          <w:sz w:val="28"/>
          <w:szCs w:val="28"/>
        </w:rPr>
      </w:pPr>
      <w:r>
        <w:rPr>
          <w:rFonts w:ascii="Arial" w:hAnsi="Arial" w:cs="Arial"/>
          <w:b/>
          <w:i/>
          <w:color w:val="C00000"/>
          <w:sz w:val="28"/>
          <w:szCs w:val="28"/>
        </w:rPr>
        <w:t>Evaluation Factors:  +I &amp; R</w:t>
      </w: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0"/>
        <w:gridCol w:w="978"/>
        <w:gridCol w:w="8372"/>
      </w:tblGrid>
      <w:tr w:rsidR="003F4E50" w14:paraId="519218EB" w14:textId="77777777" w:rsidTr="00BD783E">
        <w:tc>
          <w:tcPr>
            <w:tcW w:w="10890" w:type="dxa"/>
            <w:gridSpan w:val="3"/>
            <w:tcBorders>
              <w:top w:val="single" w:sz="4" w:space="0" w:color="auto"/>
              <w:left w:val="single" w:sz="4" w:space="0" w:color="auto"/>
              <w:bottom w:val="single" w:sz="4" w:space="0" w:color="auto"/>
              <w:right w:val="single" w:sz="4" w:space="0" w:color="auto"/>
            </w:tcBorders>
            <w:hideMark/>
          </w:tcPr>
          <w:p w14:paraId="62F9177D" w14:textId="77777777" w:rsidR="003F4E50" w:rsidRDefault="003F4E50" w:rsidP="006F27FA">
            <w:pPr>
              <w:spacing w:before="120" w:after="120"/>
              <w:jc w:val="center"/>
              <w:rPr>
                <w:rFonts w:ascii="Arial" w:hAnsi="Arial" w:cstheme="minorBidi"/>
                <w:b/>
                <w:color w:val="auto"/>
                <w:sz w:val="22"/>
                <w:szCs w:val="22"/>
              </w:rPr>
            </w:pPr>
            <w:r w:rsidRPr="008013E7">
              <w:rPr>
                <w:rFonts w:ascii="Arial" w:hAnsi="Arial"/>
                <w:b/>
                <w:color w:val="FF0000"/>
                <w:sz w:val="22"/>
                <w:szCs w:val="22"/>
              </w:rPr>
              <w:t>+I</w:t>
            </w:r>
            <w:r>
              <w:rPr>
                <w:rFonts w:ascii="Arial" w:hAnsi="Arial"/>
                <w:b/>
                <w:sz w:val="22"/>
                <w:szCs w:val="22"/>
              </w:rPr>
              <w:t xml:space="preserve"> (Innovation) and </w:t>
            </w:r>
            <w:r w:rsidRPr="008013E7">
              <w:rPr>
                <w:rFonts w:ascii="Arial" w:hAnsi="Arial"/>
                <w:b/>
                <w:color w:val="FF0000"/>
                <w:sz w:val="22"/>
                <w:szCs w:val="22"/>
              </w:rPr>
              <w:t>R</w:t>
            </w:r>
            <w:r>
              <w:rPr>
                <w:rFonts w:ascii="Arial" w:hAnsi="Arial"/>
                <w:b/>
                <w:sz w:val="22"/>
                <w:szCs w:val="22"/>
              </w:rPr>
              <w:t xml:space="preserve"> (Results)</w:t>
            </w:r>
          </w:p>
          <w:p w14:paraId="09070D2D" w14:textId="056FEA5E" w:rsidR="003F4E50" w:rsidRPr="00D075DB" w:rsidRDefault="003F4E50" w:rsidP="006F27FA">
            <w:pPr>
              <w:spacing w:after="60"/>
              <w:rPr>
                <w:rFonts w:ascii="Arial" w:hAnsi="Arial"/>
              </w:rPr>
            </w:pPr>
            <w:r>
              <w:rPr>
                <w:rFonts w:ascii="Arial" w:hAnsi="Arial"/>
                <w:b/>
                <w:sz w:val="22"/>
                <w:szCs w:val="22"/>
              </w:rPr>
              <w:tab/>
            </w:r>
            <w:r w:rsidRPr="008013E7">
              <w:rPr>
                <w:rFonts w:ascii="Arial" w:hAnsi="Arial"/>
                <w:b/>
                <w:color w:val="FF0000"/>
                <w:sz w:val="22"/>
                <w:szCs w:val="22"/>
              </w:rPr>
              <w:t>+I:</w:t>
            </w:r>
            <w:r w:rsidRPr="008013E7">
              <w:rPr>
                <w:rFonts w:ascii="Arial" w:hAnsi="Arial"/>
                <w:color w:val="FF0000"/>
                <w:sz w:val="22"/>
                <w:szCs w:val="22"/>
              </w:rPr>
              <w:t xml:space="preserve">  </w:t>
            </w:r>
            <w:r w:rsidRPr="00D075DB">
              <w:rPr>
                <w:rFonts w:ascii="Arial" w:hAnsi="Arial"/>
              </w:rPr>
              <w:t xml:space="preserve">For each Strength comment note any examples of </w:t>
            </w:r>
            <w:r w:rsidRPr="00D075DB">
              <w:rPr>
                <w:rFonts w:ascii="Arial" w:hAnsi="Arial"/>
                <w:i/>
              </w:rPr>
              <w:t>Innovation</w:t>
            </w:r>
            <w:r w:rsidRPr="00D075DB">
              <w:rPr>
                <w:rFonts w:ascii="Arial" w:hAnsi="Arial"/>
              </w:rPr>
              <w:t>, if none found, so note.</w:t>
            </w:r>
          </w:p>
          <w:p w14:paraId="6E912700" w14:textId="7ABCF196" w:rsidR="003F4E50" w:rsidRDefault="003F4E50" w:rsidP="006F27FA">
            <w:pPr>
              <w:spacing w:after="120"/>
              <w:rPr>
                <w:rFonts w:ascii="Arial" w:hAnsi="Arial"/>
                <w:sz w:val="22"/>
                <w:szCs w:val="22"/>
              </w:rPr>
            </w:pPr>
            <w:r>
              <w:rPr>
                <w:rFonts w:ascii="Arial" w:hAnsi="Arial"/>
                <w:b/>
                <w:sz w:val="22"/>
                <w:szCs w:val="22"/>
              </w:rPr>
              <w:tab/>
            </w:r>
            <w:r w:rsidRPr="008013E7">
              <w:rPr>
                <w:rFonts w:ascii="Arial" w:hAnsi="Arial"/>
                <w:b/>
                <w:color w:val="FF0000"/>
                <w:sz w:val="22"/>
                <w:szCs w:val="22"/>
              </w:rPr>
              <w:t>R:</w:t>
            </w:r>
            <w:r w:rsidR="00C01BCF">
              <w:rPr>
                <w:rFonts w:ascii="Arial" w:hAnsi="Arial"/>
                <w:b/>
                <w:color w:val="FF0000"/>
                <w:sz w:val="22"/>
                <w:szCs w:val="22"/>
              </w:rPr>
              <w:t xml:space="preserve">  </w:t>
            </w:r>
            <w:r w:rsidRPr="00D075DB">
              <w:rPr>
                <w:rFonts w:ascii="Arial" w:hAnsi="Arial"/>
              </w:rPr>
              <w:t xml:space="preserve">For each Strength </w:t>
            </w:r>
            <w:r w:rsidRPr="00D075DB">
              <w:rPr>
                <w:rFonts w:ascii="Arial" w:hAnsi="Arial"/>
                <w:b/>
                <w:u w:val="single"/>
              </w:rPr>
              <w:t>and</w:t>
            </w:r>
            <w:r w:rsidRPr="00D075DB">
              <w:rPr>
                <w:rFonts w:ascii="Arial" w:hAnsi="Arial"/>
              </w:rPr>
              <w:t xml:space="preserve"> OFI comment correlate with </w:t>
            </w:r>
            <w:r w:rsidRPr="00D075DB">
              <w:rPr>
                <w:rFonts w:ascii="Arial" w:hAnsi="Arial"/>
                <w:i/>
              </w:rPr>
              <w:t>results</w:t>
            </w:r>
            <w:r w:rsidRPr="00D075DB">
              <w:rPr>
                <w:rFonts w:ascii="Arial" w:hAnsi="Arial"/>
              </w:rPr>
              <w:t>, as appropriate</w:t>
            </w:r>
            <w:r w:rsidR="00D075DB">
              <w:rPr>
                <w:rFonts w:ascii="Arial" w:hAnsi="Arial"/>
              </w:rPr>
              <w:t>.</w:t>
            </w:r>
          </w:p>
        </w:tc>
      </w:tr>
      <w:tr w:rsidR="003F4E50" w14:paraId="0DBE23C5" w14:textId="77777777" w:rsidTr="00BD783E">
        <w:tc>
          <w:tcPr>
            <w:tcW w:w="1540" w:type="dxa"/>
            <w:tcBorders>
              <w:top w:val="single" w:sz="4" w:space="0" w:color="auto"/>
              <w:left w:val="single" w:sz="6" w:space="0" w:color="000000"/>
              <w:bottom w:val="single" w:sz="4" w:space="0" w:color="auto"/>
              <w:right w:val="single" w:sz="6" w:space="0" w:color="000000"/>
            </w:tcBorders>
            <w:tcMar>
              <w:top w:w="72" w:type="dxa"/>
              <w:left w:w="115" w:type="dxa"/>
              <w:bottom w:w="72" w:type="dxa"/>
              <w:right w:w="115" w:type="dxa"/>
            </w:tcMar>
          </w:tcPr>
          <w:p w14:paraId="702FCF40" w14:textId="62843AF1" w:rsidR="003F4E50" w:rsidRPr="00C36EBC" w:rsidRDefault="00BA764F" w:rsidP="00BA764F">
            <w:pPr>
              <w:spacing w:before="120"/>
              <w:jc w:val="center"/>
              <w:rPr>
                <w:rFonts w:ascii="Arial" w:hAnsi="Arial"/>
                <w:b/>
                <w:bCs/>
                <w:color w:val="FF0000"/>
                <w:sz w:val="36"/>
                <w:szCs w:val="36"/>
              </w:rPr>
            </w:pPr>
            <w:r w:rsidRPr="008013E7">
              <w:rPr>
                <w:rFonts w:ascii="Arial" w:hAnsi="Arial"/>
                <w:b/>
                <w:color w:val="FF0000"/>
              </w:rPr>
              <w:t xml:space="preserve"> </w:t>
            </w:r>
            <w:r w:rsidRPr="00C36EBC">
              <w:rPr>
                <w:rFonts w:ascii="Arial" w:hAnsi="Arial"/>
                <w:b/>
                <w:color w:val="FF0000"/>
                <w:sz w:val="36"/>
                <w:szCs w:val="36"/>
              </w:rPr>
              <w:t>+I</w:t>
            </w:r>
          </w:p>
          <w:p w14:paraId="752EAC2E" w14:textId="77777777" w:rsidR="003F4E50" w:rsidRDefault="003F4E50" w:rsidP="006F27FA">
            <w:pPr>
              <w:jc w:val="center"/>
              <w:rPr>
                <w:rFonts w:ascii="Arial" w:hAnsi="Arial"/>
                <w:b/>
                <w:bCs/>
                <w:i/>
                <w:color w:val="auto"/>
              </w:rPr>
            </w:pPr>
            <w:r>
              <w:rPr>
                <w:rFonts w:ascii="Arial" w:hAnsi="Arial"/>
                <w:b/>
                <w:i/>
                <w:color w:val="0070C0"/>
              </w:rPr>
              <w:t>Innovation</w:t>
            </w:r>
          </w:p>
        </w:tc>
        <w:tc>
          <w:tcPr>
            <w:tcW w:w="9350" w:type="dxa"/>
            <w:gridSpan w:val="2"/>
            <w:tcBorders>
              <w:top w:val="single" w:sz="4" w:space="0" w:color="auto"/>
              <w:left w:val="single" w:sz="6" w:space="0" w:color="000000"/>
              <w:bottom w:val="single" w:sz="4" w:space="0" w:color="auto"/>
              <w:right w:val="single" w:sz="6" w:space="0" w:color="000000"/>
            </w:tcBorders>
            <w:tcMar>
              <w:top w:w="72" w:type="dxa"/>
              <w:left w:w="115" w:type="dxa"/>
              <w:bottom w:w="72" w:type="dxa"/>
              <w:right w:w="115" w:type="dxa"/>
            </w:tcMar>
          </w:tcPr>
          <w:p w14:paraId="2C78EA12" w14:textId="77777777" w:rsidR="003F4E50" w:rsidRPr="00D075DB" w:rsidRDefault="003F4E50" w:rsidP="006F27FA">
            <w:pPr>
              <w:spacing w:before="120" w:after="120"/>
              <w:ind w:left="77" w:right="138"/>
              <w:rPr>
                <w:rFonts w:ascii="Arial" w:hAnsi="Arial"/>
                <w:bCs/>
                <w:shd w:val="clear" w:color="auto" w:fill="FFFF99"/>
              </w:rPr>
            </w:pPr>
            <w:r w:rsidRPr="00D075DB">
              <w:rPr>
                <w:rFonts w:ascii="Arial" w:hAnsi="Arial"/>
                <w:b/>
                <w:bCs/>
                <w:shd w:val="clear" w:color="auto" w:fill="FFFF99"/>
              </w:rPr>
              <w:t>Innovation</w:t>
            </w:r>
            <w:r w:rsidRPr="00D075DB">
              <w:rPr>
                <w:rFonts w:ascii="Arial" w:hAnsi="Arial"/>
                <w:bCs/>
                <w:shd w:val="clear" w:color="auto" w:fill="FFFF99"/>
              </w:rPr>
              <w:t>:  Making meaningful change to improve products/services, processes, or organizational effectiveness and create new value for stakeholders.</w:t>
            </w:r>
          </w:p>
          <w:p w14:paraId="033B1C6D" w14:textId="77777777" w:rsidR="003F4E50" w:rsidRPr="00D075DB" w:rsidRDefault="003F4E50" w:rsidP="00C15ED2">
            <w:pPr>
              <w:numPr>
                <w:ilvl w:val="0"/>
                <w:numId w:val="18"/>
              </w:numPr>
              <w:ind w:left="437" w:right="138"/>
              <w:rPr>
                <w:rFonts w:ascii="Arial" w:hAnsi="Arial"/>
                <w:bCs/>
              </w:rPr>
            </w:pPr>
            <w:r w:rsidRPr="00D075DB">
              <w:rPr>
                <w:rFonts w:ascii="Arial" w:hAnsi="Arial"/>
                <w:bCs/>
              </w:rPr>
              <w:t xml:space="preserve">Review the application for evidence of </w:t>
            </w:r>
            <w:r w:rsidRPr="00D075DB">
              <w:rPr>
                <w:rFonts w:ascii="Arial" w:hAnsi="Arial"/>
                <w:b/>
                <w:bCs/>
                <w:u w:val="single"/>
              </w:rPr>
              <w:t>I</w:t>
            </w:r>
            <w:r w:rsidRPr="00D075DB">
              <w:rPr>
                <w:rFonts w:ascii="Arial" w:hAnsi="Arial"/>
                <w:bCs/>
              </w:rPr>
              <w:t>nnovation – this is especially important for higher-scoring organizations.  Record specific examples of innovation in the column; if missing note with “</w:t>
            </w:r>
            <w:r w:rsidRPr="00D075DB">
              <w:rPr>
                <w:rFonts w:ascii="Arial" w:hAnsi="Arial"/>
                <w:b/>
              </w:rPr>
              <w:t>N/A</w:t>
            </w:r>
            <w:r w:rsidRPr="00D075DB">
              <w:rPr>
                <w:rFonts w:ascii="Arial" w:hAnsi="Arial"/>
                <w:bCs/>
              </w:rPr>
              <w:t>” or “</w:t>
            </w:r>
            <w:r w:rsidRPr="00D075DB">
              <w:rPr>
                <w:rFonts w:ascii="Arial" w:hAnsi="Arial"/>
                <w:b/>
                <w:bCs/>
              </w:rPr>
              <w:t>None</w:t>
            </w:r>
            <w:r w:rsidRPr="00D075DB">
              <w:rPr>
                <w:rFonts w:ascii="Arial" w:hAnsi="Arial"/>
                <w:bCs/>
              </w:rPr>
              <w:t xml:space="preserve">” in the </w:t>
            </w:r>
            <w:r w:rsidRPr="00D075DB">
              <w:rPr>
                <w:rFonts w:ascii="Arial" w:hAnsi="Arial"/>
                <w:b/>
                <w:bCs/>
                <w:u w:val="single"/>
              </w:rPr>
              <w:t>I</w:t>
            </w:r>
            <w:r w:rsidRPr="00D075DB">
              <w:rPr>
                <w:rFonts w:ascii="Arial" w:hAnsi="Arial"/>
                <w:bCs/>
              </w:rPr>
              <w:t>ntegration column.</w:t>
            </w:r>
          </w:p>
        </w:tc>
      </w:tr>
      <w:tr w:rsidR="003F4E50" w14:paraId="72F042D6" w14:textId="77777777" w:rsidTr="00BD783E">
        <w:trPr>
          <w:trHeight w:val="2533"/>
        </w:trPr>
        <w:tc>
          <w:tcPr>
            <w:tcW w:w="1540" w:type="dxa"/>
            <w:tcBorders>
              <w:top w:val="single" w:sz="6" w:space="0" w:color="000000"/>
              <w:left w:val="single" w:sz="6" w:space="0" w:color="000000"/>
              <w:bottom w:val="single" w:sz="6" w:space="0" w:color="000000"/>
              <w:right w:val="single" w:sz="6" w:space="0" w:color="000000"/>
            </w:tcBorders>
            <w:tcMar>
              <w:top w:w="72" w:type="dxa"/>
              <w:left w:w="115" w:type="dxa"/>
              <w:bottom w:w="72" w:type="dxa"/>
              <w:right w:w="115" w:type="dxa"/>
            </w:tcMar>
          </w:tcPr>
          <w:p w14:paraId="03FECA0E" w14:textId="126260EE" w:rsidR="003F4E50" w:rsidRPr="00C36EBC" w:rsidRDefault="00BA764F" w:rsidP="00BA764F">
            <w:pPr>
              <w:spacing w:before="120"/>
              <w:jc w:val="center"/>
              <w:rPr>
                <w:rFonts w:ascii="Arial" w:hAnsi="Arial"/>
                <w:b/>
                <w:bCs/>
                <w:color w:val="FF0000"/>
                <w:sz w:val="36"/>
                <w:szCs w:val="36"/>
              </w:rPr>
            </w:pPr>
            <w:r w:rsidRPr="00C36EBC">
              <w:rPr>
                <w:rFonts w:ascii="Arial" w:hAnsi="Arial"/>
                <w:b/>
                <w:color w:val="FF0000"/>
                <w:sz w:val="36"/>
                <w:szCs w:val="36"/>
              </w:rPr>
              <w:t>R</w:t>
            </w:r>
          </w:p>
          <w:p w14:paraId="609A366D" w14:textId="77777777" w:rsidR="003F4E50" w:rsidRDefault="003F4E50" w:rsidP="006F27FA">
            <w:pPr>
              <w:jc w:val="center"/>
              <w:rPr>
                <w:rFonts w:ascii="Arial" w:hAnsi="Arial"/>
                <w:b/>
                <w:bCs/>
                <w:i/>
                <w:color w:val="0070C0"/>
              </w:rPr>
            </w:pPr>
            <w:r>
              <w:rPr>
                <w:rFonts w:ascii="Arial" w:hAnsi="Arial"/>
                <w:b/>
                <w:i/>
                <w:color w:val="0070C0"/>
              </w:rPr>
              <w:t>Results</w:t>
            </w:r>
          </w:p>
          <w:p w14:paraId="1726EE68" w14:textId="77777777" w:rsidR="003F4E50" w:rsidRDefault="003F4E50" w:rsidP="006F27FA">
            <w:pPr>
              <w:jc w:val="center"/>
              <w:rPr>
                <w:rFonts w:ascii="Arial" w:hAnsi="Arial"/>
                <w:b/>
                <w:bCs/>
                <w:color w:val="0000FF"/>
              </w:rPr>
            </w:pPr>
          </w:p>
        </w:tc>
        <w:tc>
          <w:tcPr>
            <w:tcW w:w="9350" w:type="dxa"/>
            <w:gridSpan w:val="2"/>
            <w:tcBorders>
              <w:top w:val="single" w:sz="6" w:space="0" w:color="000000"/>
              <w:left w:val="single" w:sz="6" w:space="0" w:color="000000"/>
              <w:bottom w:val="single" w:sz="6" w:space="0" w:color="000000"/>
              <w:right w:val="single" w:sz="6" w:space="0" w:color="000000"/>
            </w:tcBorders>
            <w:tcMar>
              <w:top w:w="72" w:type="dxa"/>
              <w:left w:w="115" w:type="dxa"/>
              <w:bottom w:w="72" w:type="dxa"/>
              <w:right w:w="115" w:type="dxa"/>
            </w:tcMar>
            <w:hideMark/>
          </w:tcPr>
          <w:p w14:paraId="4B94DA75" w14:textId="77777777" w:rsidR="003F4E50" w:rsidRPr="00D075DB" w:rsidRDefault="003F4E50" w:rsidP="006F27FA">
            <w:pPr>
              <w:tabs>
                <w:tab w:val="num" w:pos="77"/>
              </w:tabs>
              <w:spacing w:before="120" w:after="120"/>
              <w:ind w:left="77"/>
              <w:rPr>
                <w:rFonts w:ascii="Arial" w:hAnsi="Arial"/>
                <w:b/>
                <w:color w:val="auto"/>
              </w:rPr>
            </w:pPr>
            <w:r w:rsidRPr="00D075DB">
              <w:rPr>
                <w:rFonts w:ascii="Arial" w:hAnsi="Arial"/>
                <w:b/>
              </w:rPr>
              <w:t>Correlate your comments with the results included in Category 7.</w:t>
            </w:r>
          </w:p>
          <w:p w14:paraId="288D89B4" w14:textId="6A0704AA" w:rsidR="003F4E50" w:rsidRPr="00D075DB" w:rsidRDefault="003F4E50" w:rsidP="006F27FA">
            <w:pPr>
              <w:tabs>
                <w:tab w:val="num" w:pos="77"/>
              </w:tabs>
              <w:spacing w:after="120"/>
              <w:ind w:left="77"/>
              <w:rPr>
                <w:rFonts w:ascii="Arial" w:hAnsi="Arial"/>
              </w:rPr>
            </w:pPr>
            <w:r w:rsidRPr="00D075DB">
              <w:rPr>
                <w:rFonts w:ascii="Arial" w:hAnsi="Arial"/>
              </w:rPr>
              <w:t xml:space="preserve">Based on </w:t>
            </w:r>
            <w:r w:rsidRPr="00D075DB">
              <w:rPr>
                <w:rFonts w:ascii="Arial" w:hAnsi="Arial"/>
                <w:b/>
                <w:u w:val="single"/>
              </w:rPr>
              <w:t>each</w:t>
            </w:r>
            <w:r w:rsidRPr="00D075DB">
              <w:rPr>
                <w:rFonts w:ascii="Arial" w:hAnsi="Arial"/>
                <w:u w:val="single"/>
              </w:rPr>
              <w:t xml:space="preserve"> of your Strength and OFI comments</w:t>
            </w:r>
            <w:r w:rsidRPr="00D075DB">
              <w:rPr>
                <w:rFonts w:ascii="Arial" w:hAnsi="Arial"/>
              </w:rPr>
              <w:t xml:space="preserve">, determine what key results you would expect to see in Category 7.  Refer to your notes on results from your initial reading of the application. </w:t>
            </w:r>
          </w:p>
          <w:p w14:paraId="58E89801" w14:textId="77777777" w:rsidR="003F4E50" w:rsidRPr="00D075DB" w:rsidRDefault="003F4E50" w:rsidP="00C15ED2">
            <w:pPr>
              <w:numPr>
                <w:ilvl w:val="0"/>
                <w:numId w:val="19"/>
              </w:numPr>
              <w:tabs>
                <w:tab w:val="clear" w:pos="360"/>
                <w:tab w:val="num" w:pos="437"/>
              </w:tabs>
              <w:ind w:left="437"/>
              <w:rPr>
                <w:rFonts w:ascii="Arial" w:hAnsi="Arial"/>
              </w:rPr>
            </w:pPr>
            <w:r w:rsidRPr="00D075DB">
              <w:rPr>
                <w:rFonts w:ascii="Arial" w:hAnsi="Arial"/>
              </w:rPr>
              <w:t xml:space="preserve">Read each comment to determine </w:t>
            </w:r>
            <w:proofErr w:type="gramStart"/>
            <w:r w:rsidRPr="00D075DB">
              <w:rPr>
                <w:rFonts w:ascii="Arial" w:hAnsi="Arial"/>
              </w:rPr>
              <w:t>whether or not</w:t>
            </w:r>
            <w:proofErr w:type="gramEnd"/>
            <w:r w:rsidRPr="00D075DB">
              <w:rPr>
                <w:rFonts w:ascii="Arial" w:hAnsi="Arial"/>
              </w:rPr>
              <w:t xml:space="preserve"> you would expect to see numerical results; briefly note your expected results; if results would not be expected for the comment, note “</w:t>
            </w:r>
            <w:r w:rsidRPr="00D075DB">
              <w:rPr>
                <w:rFonts w:ascii="Arial" w:hAnsi="Arial"/>
                <w:b/>
              </w:rPr>
              <w:t>N/A</w:t>
            </w:r>
            <w:r w:rsidRPr="00D075DB">
              <w:rPr>
                <w:rFonts w:ascii="Arial" w:hAnsi="Arial"/>
              </w:rPr>
              <w:t xml:space="preserve">” in the </w:t>
            </w:r>
            <w:r w:rsidRPr="00D075DB">
              <w:rPr>
                <w:rFonts w:ascii="Arial" w:hAnsi="Arial"/>
                <w:b/>
                <w:u w:val="single"/>
              </w:rPr>
              <w:t>R</w:t>
            </w:r>
            <w:r w:rsidRPr="00D075DB">
              <w:rPr>
                <w:rFonts w:ascii="Arial" w:hAnsi="Arial"/>
              </w:rPr>
              <w:t xml:space="preserve">esults column. </w:t>
            </w:r>
          </w:p>
          <w:p w14:paraId="6E1C417E" w14:textId="12F1BD95" w:rsidR="003F4E50" w:rsidRPr="00D075DB" w:rsidRDefault="003F4E50" w:rsidP="00C15ED2">
            <w:pPr>
              <w:numPr>
                <w:ilvl w:val="0"/>
                <w:numId w:val="19"/>
              </w:numPr>
              <w:tabs>
                <w:tab w:val="clear" w:pos="360"/>
                <w:tab w:val="num" w:pos="437"/>
              </w:tabs>
              <w:ind w:left="437"/>
              <w:rPr>
                <w:rFonts w:ascii="Arial" w:hAnsi="Arial"/>
              </w:rPr>
            </w:pPr>
            <w:r w:rsidRPr="00D075DB">
              <w:rPr>
                <w:rFonts w:ascii="Arial" w:hAnsi="Arial"/>
              </w:rPr>
              <w:t xml:space="preserve">To find expected results use the </w:t>
            </w:r>
            <w:r w:rsidRPr="00D075DB">
              <w:rPr>
                <w:rFonts w:ascii="Arial" w:hAnsi="Arial"/>
                <w:i/>
              </w:rPr>
              <w:t>Typical Results Locations</w:t>
            </w:r>
            <w:r w:rsidRPr="00D075DB">
              <w:rPr>
                <w:rFonts w:ascii="Arial" w:hAnsi="Arial"/>
              </w:rPr>
              <w:t xml:space="preserve"> </w:t>
            </w:r>
            <w:r w:rsidR="00474B03">
              <w:rPr>
                <w:rFonts w:ascii="Arial" w:hAnsi="Arial"/>
              </w:rPr>
              <w:t>(</w:t>
            </w:r>
            <w:r w:rsidRPr="00D075DB">
              <w:rPr>
                <w:rFonts w:ascii="Arial" w:hAnsi="Arial"/>
              </w:rPr>
              <w:t>below</w:t>
            </w:r>
            <w:r w:rsidR="00474B03">
              <w:rPr>
                <w:rFonts w:ascii="Arial" w:hAnsi="Arial"/>
              </w:rPr>
              <w:t>)</w:t>
            </w:r>
            <w:r w:rsidRPr="00D075DB">
              <w:rPr>
                <w:rFonts w:ascii="Arial" w:hAnsi="Arial"/>
              </w:rPr>
              <w:t xml:space="preserve"> to see where you might find the specific charts, information, etc. that align to what you expect.  </w:t>
            </w:r>
          </w:p>
          <w:p w14:paraId="4D096487" w14:textId="77777777" w:rsidR="003F4E50" w:rsidRPr="00D075DB" w:rsidRDefault="003F4E50" w:rsidP="00C15ED2">
            <w:pPr>
              <w:numPr>
                <w:ilvl w:val="0"/>
                <w:numId w:val="19"/>
              </w:numPr>
              <w:tabs>
                <w:tab w:val="clear" w:pos="360"/>
                <w:tab w:val="num" w:pos="437"/>
              </w:tabs>
              <w:ind w:left="437"/>
              <w:rPr>
                <w:rFonts w:ascii="Arial" w:hAnsi="Arial"/>
              </w:rPr>
            </w:pPr>
            <w:r w:rsidRPr="00D075DB">
              <w:rPr>
                <w:rFonts w:ascii="Arial" w:hAnsi="Arial"/>
              </w:rPr>
              <w:t xml:space="preserve">Go to Category 7; if you find the results you expect, record the Figure number(s) in the </w:t>
            </w:r>
            <w:r w:rsidRPr="00D075DB">
              <w:rPr>
                <w:rFonts w:ascii="Arial" w:hAnsi="Arial"/>
                <w:b/>
                <w:u w:val="single"/>
              </w:rPr>
              <w:t>R</w:t>
            </w:r>
            <w:r w:rsidRPr="00D075DB">
              <w:rPr>
                <w:rFonts w:ascii="Arial" w:hAnsi="Arial"/>
              </w:rPr>
              <w:t>esults column for the comment</w:t>
            </w:r>
          </w:p>
          <w:p w14:paraId="7C625C4A" w14:textId="77777777" w:rsidR="003F4E50" w:rsidRPr="00D075DB" w:rsidRDefault="003F4E50" w:rsidP="00C15ED2">
            <w:pPr>
              <w:numPr>
                <w:ilvl w:val="0"/>
                <w:numId w:val="19"/>
              </w:numPr>
              <w:tabs>
                <w:tab w:val="clear" w:pos="360"/>
                <w:tab w:val="num" w:pos="437"/>
              </w:tabs>
              <w:ind w:left="437"/>
              <w:rPr>
                <w:rFonts w:ascii="Arial" w:hAnsi="Arial"/>
              </w:rPr>
            </w:pPr>
            <w:r w:rsidRPr="00D075DB">
              <w:rPr>
                <w:rFonts w:ascii="Arial" w:hAnsi="Arial"/>
              </w:rPr>
              <w:t>Review the charts and information to determine whether the results support your process comment.</w:t>
            </w:r>
          </w:p>
          <w:p w14:paraId="647B8D80" w14:textId="77777777" w:rsidR="003F4E50" w:rsidRPr="00D075DB" w:rsidRDefault="003F4E50" w:rsidP="00C15ED2">
            <w:pPr>
              <w:numPr>
                <w:ilvl w:val="0"/>
                <w:numId w:val="19"/>
              </w:numPr>
              <w:tabs>
                <w:tab w:val="clear" w:pos="360"/>
                <w:tab w:val="num" w:pos="437"/>
              </w:tabs>
              <w:spacing w:after="120"/>
              <w:ind w:left="437"/>
              <w:rPr>
                <w:rFonts w:ascii="Arial" w:hAnsi="Arial"/>
              </w:rPr>
            </w:pPr>
            <w:r w:rsidRPr="00D075DB">
              <w:rPr>
                <w:rFonts w:ascii="Arial" w:hAnsi="Arial"/>
                <w:b/>
              </w:rPr>
              <w:t>Note</w:t>
            </w:r>
            <w:r w:rsidRPr="00D075DB">
              <w:rPr>
                <w:rFonts w:ascii="Arial" w:hAnsi="Arial"/>
              </w:rPr>
              <w:t>:  If results do not align to your Strength or OFI comment, you may need to re-think your comment. Example: you have an OFI for lack of customer segmentation, but most of the data are segmented by customer group.</w:t>
            </w:r>
          </w:p>
        </w:tc>
      </w:tr>
      <w:tr w:rsidR="003F4E50" w14:paraId="051E5B26" w14:textId="77777777" w:rsidTr="00BD783E">
        <w:tc>
          <w:tcPr>
            <w:tcW w:w="10890"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640F5B2" w14:textId="77777777" w:rsidR="003F4E50" w:rsidRDefault="003F4E50" w:rsidP="006F27FA">
            <w:pPr>
              <w:spacing w:before="120" w:after="120"/>
              <w:ind w:left="-115" w:firstLine="108"/>
              <w:jc w:val="center"/>
              <w:rPr>
                <w:rFonts w:ascii="Arial" w:hAnsi="Arial"/>
                <w:sz w:val="24"/>
                <w:szCs w:val="24"/>
              </w:rPr>
            </w:pPr>
            <w:r>
              <w:rPr>
                <w:rFonts w:ascii="Arial" w:hAnsi="Arial"/>
                <w:b/>
                <w:color w:val="0070C0"/>
              </w:rPr>
              <w:t xml:space="preserve">Typical Results Location </w:t>
            </w:r>
            <w:r>
              <w:rPr>
                <w:rFonts w:ascii="Arial" w:hAnsi="Arial"/>
              </w:rPr>
              <w:t>(exact location will vary by organization)</w:t>
            </w:r>
          </w:p>
        </w:tc>
      </w:tr>
      <w:tr w:rsidR="003F4E50" w14:paraId="647C3128" w14:textId="77777777" w:rsidTr="00BD783E">
        <w:trPr>
          <w:trHeight w:val="206"/>
        </w:trPr>
        <w:tc>
          <w:tcPr>
            <w:tcW w:w="2518" w:type="dxa"/>
            <w:gridSpan w:val="2"/>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789B7E18" w14:textId="77777777" w:rsidR="003F4E50" w:rsidRDefault="003F4E50" w:rsidP="006F27FA">
            <w:pPr>
              <w:pStyle w:val="CategoryHead"/>
              <w:spacing w:before="0" w:after="0" w:line="240" w:lineRule="auto"/>
              <w:ind w:left="0" w:firstLine="0"/>
              <w:jc w:val="center"/>
              <w:rPr>
                <w:rFonts w:cs="Arial"/>
                <w:i/>
                <w:iCs/>
                <w:caps w:val="0"/>
                <w:noProof w:val="0"/>
                <w:color w:val="0000CC"/>
                <w:sz w:val="20"/>
              </w:rPr>
            </w:pPr>
            <w:r>
              <w:rPr>
                <w:rFonts w:cs="Arial"/>
                <w:i/>
                <w:iCs/>
                <w:caps w:val="0"/>
                <w:color w:val="0000CC"/>
                <w:sz w:val="20"/>
              </w:rPr>
              <w:t>Process Category</w:t>
            </w:r>
          </w:p>
        </w:tc>
        <w:tc>
          <w:tcPr>
            <w:tcW w:w="837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00414EE4" w14:textId="77777777" w:rsidR="003F4E50" w:rsidRDefault="003F4E50" w:rsidP="006F27FA">
            <w:pPr>
              <w:jc w:val="center"/>
              <w:rPr>
                <w:rFonts w:ascii="Arial" w:hAnsi="Arial" w:cstheme="minorBidi"/>
                <w:b/>
                <w:i/>
                <w:iCs/>
                <w:color w:val="0000CC"/>
              </w:rPr>
            </w:pPr>
            <w:r>
              <w:rPr>
                <w:rFonts w:ascii="Arial" w:hAnsi="Arial"/>
                <w:b/>
                <w:i/>
                <w:iCs/>
                <w:color w:val="0000CC"/>
              </w:rPr>
              <w:t>Results Typically Found In…</w:t>
            </w:r>
          </w:p>
        </w:tc>
      </w:tr>
      <w:tr w:rsidR="003F4E50" w14:paraId="1163EFC8" w14:textId="77777777" w:rsidTr="00BD783E">
        <w:tc>
          <w:tcPr>
            <w:tcW w:w="2518" w:type="dxa"/>
            <w:gridSpan w:val="2"/>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0B76AB72" w14:textId="77777777" w:rsidR="003F4E50" w:rsidRDefault="003F4E50" w:rsidP="006F27FA">
            <w:pPr>
              <w:pStyle w:val="CategoryHead"/>
              <w:spacing w:before="0" w:after="0" w:line="240" w:lineRule="auto"/>
              <w:ind w:left="0" w:firstLine="0"/>
              <w:rPr>
                <w:rFonts w:cs="Arial"/>
                <w:b w:val="0"/>
                <w:caps w:val="0"/>
                <w:noProof w:val="0"/>
                <w:sz w:val="20"/>
                <w:szCs w:val="21"/>
              </w:rPr>
            </w:pPr>
            <w:r>
              <w:rPr>
                <w:rFonts w:cs="Arial"/>
                <w:b w:val="0"/>
                <w:caps w:val="0"/>
                <w:sz w:val="20"/>
              </w:rPr>
              <w:t>Category 1 - Leadership</w:t>
            </w:r>
          </w:p>
        </w:tc>
        <w:tc>
          <w:tcPr>
            <w:tcW w:w="837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629BE318" w14:textId="77777777" w:rsidR="003F4E50" w:rsidRDefault="003F4E50" w:rsidP="006F27FA">
            <w:pPr>
              <w:rPr>
                <w:rFonts w:ascii="Arial" w:hAnsi="Arial" w:cstheme="minorBidi"/>
              </w:rPr>
            </w:pPr>
            <w:r>
              <w:rPr>
                <w:rFonts w:ascii="Arial" w:hAnsi="Arial"/>
                <w:b/>
              </w:rPr>
              <w:t>7.4:</w:t>
            </w:r>
            <w:r>
              <w:rPr>
                <w:rFonts w:ascii="Arial" w:hAnsi="Arial"/>
              </w:rPr>
              <w:t xml:space="preserve">  Leadership and Governance Results (leadership, governance, laws/regulations, ethics, societal, strategy implementation).  </w:t>
            </w:r>
          </w:p>
        </w:tc>
      </w:tr>
      <w:tr w:rsidR="003F4E50" w14:paraId="0233843A" w14:textId="77777777" w:rsidTr="00BD783E">
        <w:tc>
          <w:tcPr>
            <w:tcW w:w="2518" w:type="dxa"/>
            <w:gridSpan w:val="2"/>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41F279E3" w14:textId="77777777" w:rsidR="003F4E50" w:rsidRDefault="003F4E50" w:rsidP="006F27FA">
            <w:pPr>
              <w:pStyle w:val="CategoryHead"/>
              <w:spacing w:before="0" w:after="0" w:line="240" w:lineRule="auto"/>
              <w:ind w:left="0" w:firstLine="0"/>
              <w:rPr>
                <w:rFonts w:cs="Arial"/>
                <w:b w:val="0"/>
                <w:caps w:val="0"/>
                <w:noProof w:val="0"/>
                <w:sz w:val="20"/>
                <w:szCs w:val="21"/>
              </w:rPr>
            </w:pPr>
            <w:r>
              <w:rPr>
                <w:rFonts w:cs="Arial"/>
                <w:b w:val="0"/>
                <w:caps w:val="0"/>
                <w:sz w:val="20"/>
              </w:rPr>
              <w:lastRenderedPageBreak/>
              <w:t xml:space="preserve">Category 2 - Strategy </w:t>
            </w:r>
          </w:p>
        </w:tc>
        <w:tc>
          <w:tcPr>
            <w:tcW w:w="837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0E3AD614" w14:textId="77777777" w:rsidR="003F4E50" w:rsidRDefault="003F4E50" w:rsidP="006F27FA">
            <w:pPr>
              <w:rPr>
                <w:rFonts w:ascii="Arial" w:hAnsi="Arial" w:cstheme="minorBidi"/>
              </w:rPr>
            </w:pPr>
            <w:r>
              <w:rPr>
                <w:rFonts w:ascii="Arial" w:hAnsi="Arial"/>
                <w:b/>
              </w:rPr>
              <w:t>7.5:</w:t>
            </w:r>
            <w:r>
              <w:rPr>
                <w:rFonts w:ascii="Arial" w:hAnsi="Arial"/>
              </w:rPr>
              <w:t xml:space="preserve">  Financial and Market Results </w:t>
            </w:r>
            <w:r>
              <w:rPr>
                <w:rFonts w:ascii="Arial" w:hAnsi="Arial"/>
                <w:u w:val="single"/>
              </w:rPr>
              <w:t>and</w:t>
            </w:r>
            <w:r>
              <w:rPr>
                <w:rFonts w:ascii="Arial" w:hAnsi="Arial"/>
              </w:rPr>
              <w:t xml:space="preserve"> 7.4b Strategy Implementation Results. </w:t>
            </w:r>
          </w:p>
        </w:tc>
      </w:tr>
      <w:tr w:rsidR="003F4E50" w14:paraId="3F5E6B09" w14:textId="77777777" w:rsidTr="00BD783E">
        <w:tc>
          <w:tcPr>
            <w:tcW w:w="2518" w:type="dxa"/>
            <w:gridSpan w:val="2"/>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0D645913" w14:textId="77777777" w:rsidR="003F4E50" w:rsidRDefault="003F4E50" w:rsidP="006F27FA">
            <w:pPr>
              <w:pStyle w:val="CategoryHead"/>
              <w:spacing w:before="0" w:after="0" w:line="240" w:lineRule="auto"/>
              <w:ind w:left="0" w:firstLine="0"/>
              <w:rPr>
                <w:rFonts w:cs="Arial"/>
                <w:b w:val="0"/>
                <w:caps w:val="0"/>
                <w:noProof w:val="0"/>
                <w:sz w:val="20"/>
                <w:szCs w:val="21"/>
              </w:rPr>
            </w:pPr>
            <w:r>
              <w:rPr>
                <w:rFonts w:cs="Arial"/>
                <w:b w:val="0"/>
                <w:caps w:val="0"/>
                <w:sz w:val="20"/>
              </w:rPr>
              <w:t>Category 3 - Customers</w:t>
            </w:r>
          </w:p>
        </w:tc>
        <w:tc>
          <w:tcPr>
            <w:tcW w:w="837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5DB9E3A0" w14:textId="77777777" w:rsidR="003F4E50" w:rsidRDefault="003F4E50" w:rsidP="006F27FA">
            <w:pPr>
              <w:rPr>
                <w:rFonts w:ascii="Arial" w:hAnsi="Arial" w:cstheme="minorBidi"/>
              </w:rPr>
            </w:pPr>
            <w:r>
              <w:rPr>
                <w:rFonts w:ascii="Arial" w:hAnsi="Arial"/>
                <w:b/>
              </w:rPr>
              <w:t>7.2:</w:t>
            </w:r>
            <w:r>
              <w:rPr>
                <w:rFonts w:ascii="Arial" w:hAnsi="Arial"/>
              </w:rPr>
              <w:t xml:space="preserve">  Customer Results</w:t>
            </w:r>
          </w:p>
        </w:tc>
      </w:tr>
      <w:tr w:rsidR="003F4E50" w14:paraId="1EC0C136" w14:textId="77777777" w:rsidTr="00BD783E">
        <w:trPr>
          <w:trHeight w:val="512"/>
        </w:trPr>
        <w:tc>
          <w:tcPr>
            <w:tcW w:w="2518" w:type="dxa"/>
            <w:gridSpan w:val="2"/>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243D000E" w14:textId="77777777" w:rsidR="003F4E50" w:rsidRDefault="003F4E50" w:rsidP="006F27FA">
            <w:pPr>
              <w:pStyle w:val="CategoryHead"/>
              <w:spacing w:before="0" w:after="0" w:line="240" w:lineRule="auto"/>
              <w:ind w:left="0" w:firstLine="0"/>
              <w:rPr>
                <w:rFonts w:cs="Arial"/>
                <w:b w:val="0"/>
                <w:caps w:val="0"/>
                <w:noProof w:val="0"/>
                <w:sz w:val="20"/>
                <w:szCs w:val="21"/>
              </w:rPr>
            </w:pPr>
            <w:r>
              <w:rPr>
                <w:rFonts w:cs="Arial"/>
                <w:b w:val="0"/>
                <w:caps w:val="0"/>
                <w:sz w:val="20"/>
              </w:rPr>
              <w:t>Category 4 - Measurement, Analysis, Knowledge Management</w:t>
            </w:r>
          </w:p>
        </w:tc>
        <w:tc>
          <w:tcPr>
            <w:tcW w:w="837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5337CD03" w14:textId="77777777" w:rsidR="003F4E50" w:rsidRDefault="003F4E50" w:rsidP="006F27FA">
            <w:pPr>
              <w:rPr>
                <w:rFonts w:ascii="Arial" w:hAnsi="Arial" w:cstheme="minorBidi"/>
              </w:rPr>
            </w:pPr>
            <w:r>
              <w:rPr>
                <w:rFonts w:ascii="Arial" w:hAnsi="Arial"/>
                <w:b/>
              </w:rPr>
              <w:t>7.1</w:t>
            </w:r>
            <w:r>
              <w:rPr>
                <w:rFonts w:ascii="Arial" w:hAnsi="Arial"/>
              </w:rPr>
              <w:t xml:space="preserve"> </w:t>
            </w:r>
            <w:r>
              <w:rPr>
                <w:rFonts w:ascii="Arial" w:hAnsi="Arial"/>
                <w:b/>
              </w:rPr>
              <w:t>thru 7.5:</w:t>
            </w:r>
            <w:r>
              <w:rPr>
                <w:rFonts w:ascii="Arial" w:hAnsi="Arial"/>
              </w:rPr>
              <w:t xml:space="preserve">  Organizational Performance &amp; Improvement Results</w:t>
            </w:r>
          </w:p>
        </w:tc>
      </w:tr>
      <w:tr w:rsidR="003F4E50" w14:paraId="05F54C7A" w14:textId="77777777" w:rsidTr="00BD783E">
        <w:tc>
          <w:tcPr>
            <w:tcW w:w="2518" w:type="dxa"/>
            <w:gridSpan w:val="2"/>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63C0F547" w14:textId="77777777" w:rsidR="003F4E50" w:rsidRDefault="003F4E50" w:rsidP="006F27FA">
            <w:pPr>
              <w:pStyle w:val="CategoryHead"/>
              <w:spacing w:before="0" w:after="0" w:line="240" w:lineRule="auto"/>
              <w:ind w:left="0" w:firstLine="0"/>
              <w:rPr>
                <w:rFonts w:cs="Arial"/>
                <w:b w:val="0"/>
                <w:caps w:val="0"/>
                <w:noProof w:val="0"/>
                <w:sz w:val="20"/>
                <w:szCs w:val="21"/>
              </w:rPr>
            </w:pPr>
            <w:r>
              <w:rPr>
                <w:rFonts w:cs="Arial"/>
                <w:b w:val="0"/>
                <w:caps w:val="0"/>
                <w:sz w:val="20"/>
              </w:rPr>
              <w:t xml:space="preserve">Category 5 - Workforce </w:t>
            </w:r>
          </w:p>
        </w:tc>
        <w:tc>
          <w:tcPr>
            <w:tcW w:w="837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7C8E9BA0" w14:textId="77777777" w:rsidR="003F4E50" w:rsidRDefault="003F4E50" w:rsidP="006F27FA">
            <w:pPr>
              <w:rPr>
                <w:rFonts w:ascii="Arial" w:hAnsi="Arial" w:cstheme="minorBidi"/>
              </w:rPr>
            </w:pPr>
            <w:r>
              <w:rPr>
                <w:rFonts w:ascii="Arial" w:hAnsi="Arial"/>
                <w:b/>
              </w:rPr>
              <w:t>7.3:</w:t>
            </w:r>
            <w:r>
              <w:rPr>
                <w:rFonts w:ascii="Arial" w:hAnsi="Arial"/>
              </w:rPr>
              <w:t xml:space="preserve">  Workforce Results (capability/capacity, climate, engagement, development)</w:t>
            </w:r>
          </w:p>
        </w:tc>
      </w:tr>
      <w:tr w:rsidR="003F4E50" w14:paraId="6E48DCA5" w14:textId="77777777" w:rsidTr="00BD783E">
        <w:tc>
          <w:tcPr>
            <w:tcW w:w="2518" w:type="dxa"/>
            <w:gridSpan w:val="2"/>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2E83A7D5" w14:textId="77777777" w:rsidR="003F4E50" w:rsidRDefault="003F4E50" w:rsidP="006F27FA">
            <w:pPr>
              <w:pStyle w:val="CategoryHead"/>
              <w:spacing w:before="0" w:after="0" w:line="240" w:lineRule="auto"/>
              <w:ind w:left="0" w:firstLine="0"/>
              <w:rPr>
                <w:rFonts w:cs="Arial"/>
                <w:b w:val="0"/>
                <w:caps w:val="0"/>
                <w:noProof w:val="0"/>
                <w:sz w:val="20"/>
                <w:szCs w:val="21"/>
              </w:rPr>
            </w:pPr>
            <w:r>
              <w:rPr>
                <w:rFonts w:cs="Arial"/>
                <w:b w:val="0"/>
                <w:caps w:val="0"/>
                <w:sz w:val="20"/>
              </w:rPr>
              <w:t xml:space="preserve">Category 6 - Operations </w:t>
            </w:r>
          </w:p>
        </w:tc>
        <w:tc>
          <w:tcPr>
            <w:tcW w:w="837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0BCA631C" w14:textId="77777777" w:rsidR="003F4E50" w:rsidRDefault="003F4E50" w:rsidP="006F27FA">
            <w:pPr>
              <w:rPr>
                <w:rFonts w:ascii="Arial" w:hAnsi="Arial" w:cstheme="minorBidi"/>
              </w:rPr>
            </w:pPr>
            <w:r>
              <w:rPr>
                <w:rFonts w:ascii="Arial" w:hAnsi="Arial"/>
                <w:b/>
              </w:rPr>
              <w:t>7.1:</w:t>
            </w:r>
            <w:r>
              <w:rPr>
                <w:rFonts w:ascii="Arial" w:hAnsi="Arial"/>
              </w:rPr>
              <w:t xml:space="preserve">  Product, Service, and Process Results (customer-focused product/service outcomes, work process effectiveness/efficiency, safety/emergency preparedness, supply-chain management)</w:t>
            </w:r>
          </w:p>
        </w:tc>
      </w:tr>
    </w:tbl>
    <w:p w14:paraId="5A793969" w14:textId="77777777" w:rsidR="00B84891" w:rsidRDefault="00B84891" w:rsidP="003F4E50">
      <w:pPr>
        <w:jc w:val="both"/>
        <w:rPr>
          <w:rFonts w:ascii="Arial" w:hAnsi="Arial" w:cs="Arial"/>
          <w:sz w:val="22"/>
          <w:szCs w:val="22"/>
        </w:rPr>
      </w:pPr>
    </w:p>
    <w:p w14:paraId="6E0F14A3" w14:textId="77777777" w:rsidR="00BA764F" w:rsidRDefault="00BA764F" w:rsidP="00BA764F">
      <w:pPr>
        <w:spacing w:after="120"/>
        <w:jc w:val="center"/>
        <w:rPr>
          <w:rFonts w:ascii="Arial" w:hAnsi="Arial" w:cs="Arial"/>
          <w:b/>
          <w:i/>
          <w:color w:val="C00000"/>
          <w:sz w:val="28"/>
          <w:szCs w:val="28"/>
        </w:rPr>
      </w:pPr>
      <w:r>
        <w:rPr>
          <w:rFonts w:ascii="Arial" w:hAnsi="Arial" w:cs="Arial"/>
          <w:b/>
          <w:i/>
          <w:color w:val="C00000"/>
          <w:sz w:val="28"/>
          <w:szCs w:val="28"/>
        </w:rPr>
        <w:t>Develop 5-8 Key Ideas for Each Item</w:t>
      </w:r>
    </w:p>
    <w:tbl>
      <w:tblPr>
        <w:tblW w:w="108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9360"/>
      </w:tblGrid>
      <w:tr w:rsidR="00BA764F" w:rsidRPr="00D075DB" w14:paraId="4B4405DE" w14:textId="77777777" w:rsidTr="005C6E82">
        <w:tc>
          <w:tcPr>
            <w:tcW w:w="1530" w:type="dxa"/>
            <w:tcBorders>
              <w:top w:val="single" w:sz="4" w:space="0" w:color="auto"/>
              <w:left w:val="single" w:sz="4" w:space="0" w:color="auto"/>
              <w:bottom w:val="single" w:sz="4" w:space="0" w:color="auto"/>
              <w:right w:val="single" w:sz="6" w:space="0" w:color="auto"/>
            </w:tcBorders>
          </w:tcPr>
          <w:p w14:paraId="5397A308" w14:textId="77777777" w:rsidR="00BA764F" w:rsidRPr="00D075DB" w:rsidRDefault="00BA764F" w:rsidP="006F27FA">
            <w:pPr>
              <w:rPr>
                <w:rFonts w:ascii="Arial" w:hAnsi="Arial" w:cstheme="minorBidi"/>
                <w:b/>
                <w:i/>
                <w:iCs/>
                <w:color w:val="auto"/>
              </w:rPr>
            </w:pPr>
          </w:p>
          <w:p w14:paraId="7B564072" w14:textId="77777777" w:rsidR="00BA764F" w:rsidRPr="00D075DB" w:rsidRDefault="00BA764F" w:rsidP="006F27FA">
            <w:pPr>
              <w:ind w:left="72"/>
              <w:rPr>
                <w:rFonts w:ascii="Arial" w:hAnsi="Arial"/>
                <w:b/>
                <w:bCs/>
                <w:i/>
                <w:iCs/>
                <w:color w:val="0000CC"/>
              </w:rPr>
            </w:pPr>
            <w:r w:rsidRPr="00D075DB">
              <w:rPr>
                <w:rFonts w:ascii="Arial" w:hAnsi="Arial"/>
                <w:b/>
                <w:i/>
                <w:iCs/>
                <w:color w:val="0000CC"/>
              </w:rPr>
              <w:t xml:space="preserve">Develop Key Ideas </w:t>
            </w:r>
          </w:p>
          <w:p w14:paraId="36F34DC0" w14:textId="77777777" w:rsidR="00BA764F" w:rsidRPr="00D075DB" w:rsidRDefault="00BA764F" w:rsidP="006F27FA">
            <w:pPr>
              <w:rPr>
                <w:rFonts w:ascii="Arial" w:hAnsi="Arial"/>
                <w:bCs/>
                <w:i/>
                <w:iCs/>
              </w:rPr>
            </w:pPr>
          </w:p>
        </w:tc>
        <w:tc>
          <w:tcPr>
            <w:tcW w:w="9360" w:type="dxa"/>
            <w:tcBorders>
              <w:top w:val="single" w:sz="4" w:space="0" w:color="auto"/>
              <w:left w:val="single" w:sz="6" w:space="0" w:color="auto"/>
              <w:bottom w:val="single" w:sz="4" w:space="0" w:color="auto"/>
              <w:right w:val="single" w:sz="4" w:space="0" w:color="auto"/>
            </w:tcBorders>
            <w:hideMark/>
          </w:tcPr>
          <w:p w14:paraId="2EFA8DCD" w14:textId="77777777" w:rsidR="00BA764F" w:rsidRPr="00D075DB" w:rsidRDefault="00BA764F" w:rsidP="006F27FA">
            <w:pPr>
              <w:spacing w:before="120" w:after="120"/>
              <w:ind w:left="64" w:right="252"/>
              <w:rPr>
                <w:rFonts w:ascii="Arial" w:hAnsi="Arial"/>
              </w:rPr>
            </w:pPr>
            <w:r w:rsidRPr="00D075DB">
              <w:rPr>
                <w:rFonts w:ascii="Arial" w:hAnsi="Arial"/>
              </w:rPr>
              <w:t xml:space="preserve">Make a list of key ideas for Strengths and Opportunities for Improvement (OFIs) for the Category Item.  </w:t>
            </w:r>
            <w:r w:rsidRPr="00D075DB">
              <w:rPr>
                <w:rFonts w:ascii="Arial" w:hAnsi="Arial"/>
                <w:b/>
              </w:rPr>
              <w:t xml:space="preserve">Prioritize your list into the </w:t>
            </w:r>
            <w:r w:rsidRPr="00D075DB">
              <w:rPr>
                <w:rFonts w:ascii="Arial" w:hAnsi="Arial"/>
                <w:b/>
                <w:u w:val="single"/>
              </w:rPr>
              <w:t>5-8 most relevant / significant ideas</w:t>
            </w:r>
            <w:r w:rsidRPr="00D075DB">
              <w:rPr>
                <w:rFonts w:ascii="Arial" w:hAnsi="Arial"/>
              </w:rPr>
              <w:t xml:space="preserve"> (strengths and OFIs) to capture your evaluation for each Process Item.  </w:t>
            </w:r>
          </w:p>
          <w:p w14:paraId="5D1EBD26" w14:textId="77777777" w:rsidR="00BA764F" w:rsidRPr="00D075DB" w:rsidRDefault="00BA764F" w:rsidP="00C15ED2">
            <w:pPr>
              <w:pStyle w:val="BodyText"/>
              <w:numPr>
                <w:ilvl w:val="0"/>
                <w:numId w:val="13"/>
              </w:numPr>
              <w:tabs>
                <w:tab w:val="num" w:pos="424"/>
              </w:tabs>
              <w:spacing w:after="0"/>
              <w:ind w:left="424" w:right="252"/>
              <w:rPr>
                <w:rFonts w:ascii="Arial" w:hAnsi="Arial"/>
              </w:rPr>
            </w:pPr>
            <w:r w:rsidRPr="00D075DB">
              <w:rPr>
                <w:rFonts w:ascii="Arial" w:hAnsi="Arial"/>
              </w:rPr>
              <w:t>Review the organization’s response to the Item Criteria keeping in mind the Key Factors</w:t>
            </w:r>
            <w:r w:rsidRPr="00D075DB">
              <w:rPr>
                <w:rFonts w:ascii="Arial" w:hAnsi="Arial"/>
                <w:bCs/>
              </w:rPr>
              <w:t xml:space="preserve"> you identified for the </w:t>
            </w:r>
            <w:proofErr w:type="gramStart"/>
            <w:r w:rsidRPr="00D075DB">
              <w:rPr>
                <w:rFonts w:ascii="Arial" w:hAnsi="Arial"/>
                <w:bCs/>
              </w:rPr>
              <w:t>Item;</w:t>
            </w:r>
            <w:proofErr w:type="gramEnd"/>
          </w:p>
          <w:p w14:paraId="7F4B462C" w14:textId="5E3C5BD5" w:rsidR="00BA764F" w:rsidRPr="00D075DB" w:rsidRDefault="00BA764F" w:rsidP="00C15ED2">
            <w:pPr>
              <w:pStyle w:val="BodyText"/>
              <w:numPr>
                <w:ilvl w:val="0"/>
                <w:numId w:val="13"/>
              </w:numPr>
              <w:tabs>
                <w:tab w:val="num" w:pos="424"/>
              </w:tabs>
              <w:spacing w:after="0"/>
              <w:ind w:left="424" w:right="252"/>
              <w:rPr>
                <w:rFonts w:ascii="Arial" w:hAnsi="Arial"/>
              </w:rPr>
            </w:pPr>
            <w:r w:rsidRPr="00D075DB">
              <w:rPr>
                <w:rFonts w:ascii="Arial" w:hAnsi="Arial"/>
              </w:rPr>
              <w:t>Consider the organization’s response to the evaluation factors (A, D, and L); identify significant Strengths and any significa</w:t>
            </w:r>
            <w:r w:rsidR="00474B03">
              <w:rPr>
                <w:rFonts w:ascii="Arial" w:hAnsi="Arial"/>
              </w:rPr>
              <w:t xml:space="preserve">nt gaps (OFIs) for A or D or </w:t>
            </w:r>
            <w:proofErr w:type="gramStart"/>
            <w:r w:rsidR="00474B03">
              <w:rPr>
                <w:rFonts w:ascii="Arial" w:hAnsi="Arial"/>
              </w:rPr>
              <w:t>L</w:t>
            </w:r>
            <w:r w:rsidRPr="00D075DB">
              <w:rPr>
                <w:rFonts w:ascii="Arial" w:hAnsi="Arial"/>
                <w:bCs/>
              </w:rPr>
              <w:t>;</w:t>
            </w:r>
            <w:proofErr w:type="gramEnd"/>
          </w:p>
          <w:p w14:paraId="05D0115B" w14:textId="77777777" w:rsidR="00BA764F" w:rsidRPr="00D075DB" w:rsidRDefault="00BA764F" w:rsidP="00C15ED2">
            <w:pPr>
              <w:pStyle w:val="BodyText"/>
              <w:numPr>
                <w:ilvl w:val="0"/>
                <w:numId w:val="13"/>
              </w:numPr>
              <w:tabs>
                <w:tab w:val="num" w:pos="424"/>
              </w:tabs>
              <w:ind w:left="424" w:right="252"/>
              <w:rPr>
                <w:rFonts w:ascii="Arial" w:hAnsi="Arial"/>
                <w:b/>
                <w:bCs/>
                <w:smallCaps/>
              </w:rPr>
            </w:pPr>
            <w:r w:rsidRPr="00D075DB">
              <w:rPr>
                <w:rFonts w:ascii="Arial" w:hAnsi="Arial"/>
              </w:rPr>
              <w:t>Determine the 5 to 8 highest priority thoughts in terms of Key Factors that will best illustrate Strengths and what is lacking for OFIs.  These provide the basis for comments</w:t>
            </w:r>
          </w:p>
          <w:p w14:paraId="18F82229" w14:textId="7398F8FF" w:rsidR="00410E7B" w:rsidRPr="00D075DB" w:rsidRDefault="00BA764F" w:rsidP="00C15ED2">
            <w:pPr>
              <w:pStyle w:val="BodyText"/>
              <w:numPr>
                <w:ilvl w:val="1"/>
                <w:numId w:val="14"/>
              </w:numPr>
              <w:tabs>
                <w:tab w:val="num" w:pos="784"/>
              </w:tabs>
              <w:spacing w:after="0"/>
              <w:ind w:left="784" w:right="252"/>
              <w:rPr>
                <w:rFonts w:ascii="Arial" w:hAnsi="Arial"/>
                <w:b/>
                <w:bCs/>
                <w:smallCaps/>
              </w:rPr>
            </w:pPr>
            <w:r w:rsidRPr="00D075DB">
              <w:rPr>
                <w:rFonts w:ascii="Arial" w:hAnsi="Arial"/>
              </w:rPr>
              <w:t>Each thought/comment should be strongly l</w:t>
            </w:r>
            <w:r w:rsidR="00474B03">
              <w:rPr>
                <w:rFonts w:ascii="Arial" w:hAnsi="Arial"/>
              </w:rPr>
              <w:t xml:space="preserve">inked to the </w:t>
            </w:r>
            <w:r w:rsidR="00474B03" w:rsidRPr="00474B03">
              <w:rPr>
                <w:rFonts w:ascii="Arial" w:hAnsi="Arial"/>
                <w:b/>
              </w:rPr>
              <w:t xml:space="preserve">Criteria </w:t>
            </w:r>
            <w:r w:rsidR="00474B03">
              <w:rPr>
                <w:rFonts w:ascii="Arial" w:hAnsi="Arial"/>
                <w:b/>
              </w:rPr>
              <w:t>words</w:t>
            </w:r>
            <w:r w:rsidR="00474B03" w:rsidRPr="00474B03">
              <w:rPr>
                <w:rFonts w:ascii="Arial" w:hAnsi="Arial"/>
                <w:b/>
              </w:rPr>
              <w:t xml:space="preserve"> </w:t>
            </w:r>
            <w:r w:rsidRPr="00474B03">
              <w:rPr>
                <w:rFonts w:ascii="Arial" w:hAnsi="Arial"/>
                <w:b/>
              </w:rPr>
              <w:t xml:space="preserve">in </w:t>
            </w:r>
            <w:r w:rsidR="00410E7B" w:rsidRPr="00474B03">
              <w:rPr>
                <w:rFonts w:ascii="Arial" w:hAnsi="Arial"/>
                <w:b/>
              </w:rPr>
              <w:t>bold</w:t>
            </w:r>
            <w:r w:rsidRPr="00D075DB">
              <w:rPr>
                <w:rFonts w:ascii="Arial" w:hAnsi="Arial"/>
              </w:rPr>
              <w:t xml:space="preserve">.  </w:t>
            </w:r>
            <w:r w:rsidRPr="00D075DB">
              <w:rPr>
                <w:rFonts w:ascii="Arial" w:hAnsi="Arial"/>
                <w:i/>
              </w:rPr>
              <w:t xml:space="preserve">Example:  </w:t>
            </w:r>
          </w:p>
          <w:p w14:paraId="1A367DD8" w14:textId="024349D4" w:rsidR="00BA764F" w:rsidRPr="00D075DB" w:rsidRDefault="00BA764F" w:rsidP="00D14FB2">
            <w:pPr>
              <w:pStyle w:val="BodyText"/>
              <w:numPr>
                <w:ilvl w:val="2"/>
                <w:numId w:val="14"/>
              </w:numPr>
              <w:tabs>
                <w:tab w:val="num" w:pos="1080"/>
              </w:tabs>
              <w:spacing w:after="0"/>
              <w:ind w:left="1224" w:right="252"/>
              <w:rPr>
                <w:rFonts w:ascii="Arial" w:hAnsi="Arial"/>
                <w:b/>
                <w:bCs/>
                <w:smallCaps/>
              </w:rPr>
            </w:pPr>
            <w:r w:rsidRPr="00D075DB">
              <w:rPr>
                <w:rFonts w:ascii="Arial" w:hAnsi="Arial"/>
                <w:i/>
              </w:rPr>
              <w:t xml:space="preserve">“The organization has a systematic process for </w:t>
            </w:r>
            <w:r w:rsidRPr="00D075DB">
              <w:rPr>
                <w:rFonts w:ascii="Arial" w:hAnsi="Arial"/>
                <w:b/>
                <w:i/>
              </w:rPr>
              <w:t>determining key factors that affect workforce engagement</w:t>
            </w:r>
            <w:r w:rsidRPr="00D075DB">
              <w:rPr>
                <w:rFonts w:ascii="Arial" w:hAnsi="Arial"/>
                <w:i/>
              </w:rPr>
              <w:t>.”</w:t>
            </w:r>
          </w:p>
          <w:p w14:paraId="6A73EFB4" w14:textId="77777777" w:rsidR="00410E7B" w:rsidRPr="00D075DB" w:rsidRDefault="00BA764F" w:rsidP="00C15ED2">
            <w:pPr>
              <w:pStyle w:val="BodyText"/>
              <w:numPr>
                <w:ilvl w:val="1"/>
                <w:numId w:val="14"/>
              </w:numPr>
              <w:tabs>
                <w:tab w:val="num" w:pos="784"/>
              </w:tabs>
              <w:spacing w:after="0"/>
              <w:ind w:left="784" w:right="252"/>
              <w:rPr>
                <w:rFonts w:ascii="Arial" w:hAnsi="Arial"/>
                <w:b/>
                <w:bCs/>
                <w:i/>
                <w:smallCaps/>
              </w:rPr>
            </w:pPr>
            <w:r w:rsidRPr="00D075DB">
              <w:rPr>
                <w:rFonts w:ascii="Arial" w:hAnsi="Arial"/>
              </w:rPr>
              <w:t xml:space="preserve">Similar thoughts may be combined.  </w:t>
            </w:r>
            <w:r w:rsidRPr="00D075DB">
              <w:rPr>
                <w:rFonts w:ascii="Arial" w:hAnsi="Arial"/>
                <w:i/>
              </w:rPr>
              <w:t xml:space="preserve">Example:  </w:t>
            </w:r>
          </w:p>
          <w:p w14:paraId="37867A45" w14:textId="7CBFB43D" w:rsidR="00BA764F" w:rsidRPr="00D075DB" w:rsidRDefault="00BA764F" w:rsidP="00D14FB2">
            <w:pPr>
              <w:pStyle w:val="BodyText"/>
              <w:numPr>
                <w:ilvl w:val="2"/>
                <w:numId w:val="14"/>
              </w:numPr>
              <w:spacing w:after="0"/>
              <w:ind w:left="1224" w:right="252"/>
              <w:rPr>
                <w:rFonts w:ascii="Arial" w:hAnsi="Arial"/>
                <w:b/>
                <w:bCs/>
                <w:i/>
                <w:smallCaps/>
              </w:rPr>
            </w:pPr>
            <w:r w:rsidRPr="00D075DB">
              <w:rPr>
                <w:rFonts w:ascii="Arial" w:hAnsi="Arial"/>
                <w:i/>
              </w:rPr>
              <w:t xml:space="preserve">“Methods for </w:t>
            </w:r>
            <w:r w:rsidRPr="00D075DB">
              <w:rPr>
                <w:rFonts w:ascii="Arial" w:hAnsi="Arial"/>
                <w:b/>
                <w:i/>
              </w:rPr>
              <w:t>determining key factors that affect workforce engagement</w:t>
            </w:r>
            <w:r w:rsidRPr="00D075DB">
              <w:rPr>
                <w:rFonts w:ascii="Arial" w:hAnsi="Arial"/>
                <w:i/>
              </w:rPr>
              <w:t xml:space="preserve"> and survey devices used for </w:t>
            </w:r>
            <w:r w:rsidRPr="00D075DB">
              <w:rPr>
                <w:rFonts w:ascii="Arial" w:hAnsi="Arial"/>
                <w:b/>
                <w:i/>
              </w:rPr>
              <w:t>assessing engagement and satisfaction</w:t>
            </w:r>
            <w:r w:rsidRPr="00D075DB">
              <w:rPr>
                <w:rFonts w:ascii="Arial" w:hAnsi="Arial"/>
                <w:i/>
              </w:rPr>
              <w:t xml:space="preserve"> include……”</w:t>
            </w:r>
          </w:p>
          <w:p w14:paraId="3D0D88C0" w14:textId="7C6452AF" w:rsidR="00BA764F" w:rsidRPr="00D075DB" w:rsidRDefault="00BA764F" w:rsidP="00C15ED2">
            <w:pPr>
              <w:pStyle w:val="BodyText"/>
              <w:numPr>
                <w:ilvl w:val="1"/>
                <w:numId w:val="14"/>
              </w:numPr>
              <w:tabs>
                <w:tab w:val="num" w:pos="784"/>
              </w:tabs>
              <w:ind w:left="784" w:right="252"/>
              <w:rPr>
                <w:rFonts w:ascii="Arial" w:hAnsi="Arial"/>
                <w:b/>
                <w:bCs/>
                <w:smallCaps/>
              </w:rPr>
            </w:pPr>
            <w:r w:rsidRPr="00D075DB">
              <w:rPr>
                <w:rFonts w:ascii="Arial" w:hAnsi="Arial"/>
              </w:rPr>
              <w:t>If there is an apparent gap (OFI) in a single evaluation factor (such as “</w:t>
            </w:r>
            <w:r w:rsidRPr="00D075DB">
              <w:rPr>
                <w:rFonts w:ascii="Arial" w:hAnsi="Arial"/>
                <w:b/>
                <w:u w:val="single"/>
              </w:rPr>
              <w:t>L</w:t>
            </w:r>
            <w:r w:rsidRPr="00D075DB">
              <w:rPr>
                <w:rFonts w:ascii="Arial" w:hAnsi="Arial"/>
              </w:rPr>
              <w:t xml:space="preserve">earning”), you may develop a single comment </w:t>
            </w:r>
            <w:r w:rsidR="00474B03" w:rsidRPr="00D075DB">
              <w:rPr>
                <w:rFonts w:ascii="Arial" w:hAnsi="Arial"/>
              </w:rPr>
              <w:t xml:space="preserve">for the Item </w:t>
            </w:r>
            <w:r w:rsidRPr="00D075DB">
              <w:rPr>
                <w:rFonts w:ascii="Arial" w:hAnsi="Arial"/>
              </w:rPr>
              <w:t>on just that factor.</w:t>
            </w:r>
          </w:p>
        </w:tc>
      </w:tr>
    </w:tbl>
    <w:p w14:paraId="0BA1E081" w14:textId="77777777" w:rsidR="00BA764F" w:rsidRPr="001A70AE" w:rsidRDefault="00BA764F" w:rsidP="001A70AE">
      <w:pPr>
        <w:ind w:right="-180"/>
        <w:rPr>
          <w:rFonts w:ascii="Arial" w:hAnsi="Arial" w:cstheme="minorBidi"/>
        </w:rPr>
      </w:pPr>
    </w:p>
    <w:p w14:paraId="762A10C1" w14:textId="3FA6AB82" w:rsidR="00D14FB2" w:rsidRDefault="000B5136" w:rsidP="006E5B49">
      <w:pPr>
        <w:spacing w:after="120"/>
        <w:jc w:val="center"/>
        <w:rPr>
          <w:rFonts w:ascii="Arial" w:hAnsi="Arial"/>
          <w:b/>
          <w:i/>
          <w:color w:val="CC0000"/>
          <w:sz w:val="28"/>
          <w:szCs w:val="28"/>
        </w:rPr>
      </w:pPr>
      <w:r>
        <w:rPr>
          <w:rFonts w:ascii="Arial" w:hAnsi="Arial"/>
          <w:b/>
          <w:i/>
          <w:color w:val="CC0000"/>
          <w:sz w:val="28"/>
          <w:szCs w:val="28"/>
        </w:rPr>
        <w:t xml:space="preserve">Write </w:t>
      </w:r>
      <w:r w:rsidR="00410E7B">
        <w:rPr>
          <w:rFonts w:ascii="Arial" w:hAnsi="Arial"/>
          <w:b/>
          <w:i/>
          <w:color w:val="CC0000"/>
          <w:sz w:val="28"/>
          <w:szCs w:val="28"/>
        </w:rPr>
        <w:t>IE Comments</w:t>
      </w:r>
    </w:p>
    <w:tbl>
      <w:tblPr>
        <w:tblW w:w="108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9180"/>
      </w:tblGrid>
      <w:tr w:rsidR="006E5B49" w:rsidRPr="00D075DB" w14:paraId="31223A4C" w14:textId="77777777" w:rsidTr="00D714DC">
        <w:trPr>
          <w:trHeight w:val="1430"/>
        </w:trPr>
        <w:tc>
          <w:tcPr>
            <w:tcW w:w="1620" w:type="dxa"/>
            <w:tcBorders>
              <w:top w:val="single" w:sz="4" w:space="0" w:color="auto"/>
              <w:left w:val="single" w:sz="4" w:space="0" w:color="auto"/>
              <w:bottom w:val="single" w:sz="4" w:space="0" w:color="auto"/>
              <w:right w:val="single" w:sz="4" w:space="0" w:color="auto"/>
            </w:tcBorders>
          </w:tcPr>
          <w:p w14:paraId="141F1D97" w14:textId="77777777" w:rsidR="006E5B49" w:rsidRPr="00D075DB" w:rsidRDefault="006E5B49" w:rsidP="00FC620D">
            <w:pPr>
              <w:spacing w:before="120"/>
              <w:ind w:left="72"/>
              <w:rPr>
                <w:rFonts w:ascii="Arial" w:hAnsi="Arial"/>
                <w:bCs/>
                <w:i/>
                <w:iCs/>
                <w:color w:val="0000CC"/>
              </w:rPr>
            </w:pPr>
            <w:r w:rsidRPr="00D075DB">
              <w:rPr>
                <w:rFonts w:ascii="Arial" w:hAnsi="Arial"/>
                <w:b/>
                <w:i/>
                <w:iCs/>
                <w:color w:val="0000CC"/>
              </w:rPr>
              <w:t>Write 5-8</w:t>
            </w:r>
            <w:r w:rsidRPr="00D075DB">
              <w:rPr>
                <w:rFonts w:ascii="Arial" w:hAnsi="Arial"/>
                <w:i/>
                <w:iCs/>
                <w:color w:val="0000CC"/>
              </w:rPr>
              <w:t xml:space="preserve"> </w:t>
            </w:r>
          </w:p>
          <w:p w14:paraId="03A002F0" w14:textId="3CFCFBFE" w:rsidR="006E5B49" w:rsidRPr="00D075DB" w:rsidRDefault="006E5B49" w:rsidP="006E5B49">
            <w:pPr>
              <w:ind w:left="72"/>
              <w:rPr>
                <w:rFonts w:ascii="Arial" w:hAnsi="Arial"/>
                <w:b/>
                <w:i/>
                <w:iCs/>
                <w:color w:val="0000CC"/>
              </w:rPr>
            </w:pPr>
            <w:r w:rsidRPr="00D075DB">
              <w:rPr>
                <w:rFonts w:ascii="Arial" w:hAnsi="Arial"/>
                <w:b/>
                <w:i/>
                <w:iCs/>
                <w:color w:val="0000CC"/>
              </w:rPr>
              <w:t xml:space="preserve">IE Comments for </w:t>
            </w:r>
            <w:proofErr w:type="gramStart"/>
            <w:r w:rsidRPr="00D075DB">
              <w:rPr>
                <w:rFonts w:ascii="Arial" w:hAnsi="Arial"/>
                <w:b/>
                <w:i/>
                <w:iCs/>
                <w:color w:val="0000CC"/>
              </w:rPr>
              <w:t>A,D</w:t>
            </w:r>
            <w:proofErr w:type="gramEnd"/>
            <w:r w:rsidRPr="00D075DB">
              <w:rPr>
                <w:rFonts w:ascii="Arial" w:hAnsi="Arial"/>
                <w:b/>
                <w:i/>
                <w:iCs/>
                <w:color w:val="0000CC"/>
              </w:rPr>
              <w:t>,L,I</w:t>
            </w:r>
          </w:p>
          <w:p w14:paraId="2C9D67BD" w14:textId="77777777" w:rsidR="006E5B49" w:rsidRPr="00D075DB" w:rsidRDefault="006E5B49" w:rsidP="00FC620D">
            <w:pPr>
              <w:rPr>
                <w:rFonts w:ascii="Arial" w:hAnsi="Arial"/>
                <w:color w:val="auto"/>
              </w:rPr>
            </w:pPr>
          </w:p>
        </w:tc>
        <w:tc>
          <w:tcPr>
            <w:tcW w:w="9180" w:type="dxa"/>
            <w:tcBorders>
              <w:top w:val="single" w:sz="4" w:space="0" w:color="auto"/>
              <w:left w:val="single" w:sz="4" w:space="0" w:color="auto"/>
              <w:bottom w:val="single" w:sz="4" w:space="0" w:color="auto"/>
              <w:right w:val="single" w:sz="4" w:space="0" w:color="auto"/>
            </w:tcBorders>
            <w:hideMark/>
          </w:tcPr>
          <w:p w14:paraId="2DA17A21" w14:textId="77777777" w:rsidR="006E5B49" w:rsidRPr="00703B04" w:rsidRDefault="006E5B49" w:rsidP="00FC620D">
            <w:pPr>
              <w:pStyle w:val="BodyText"/>
              <w:spacing w:before="120"/>
              <w:ind w:left="72" w:right="252"/>
              <w:rPr>
                <w:rFonts w:ascii="Arial" w:hAnsi="Arial"/>
              </w:rPr>
            </w:pPr>
            <w:r w:rsidRPr="00703B04">
              <w:rPr>
                <w:rFonts w:ascii="Arial" w:hAnsi="Arial"/>
              </w:rPr>
              <w:t xml:space="preserve">An </w:t>
            </w:r>
            <w:r w:rsidRPr="00703B04">
              <w:rPr>
                <w:rFonts w:ascii="Arial" w:hAnsi="Arial"/>
                <w:b/>
                <w:i/>
              </w:rPr>
              <w:t>Independent Evaluation (IE) Comment</w:t>
            </w:r>
            <w:r w:rsidRPr="00703B04">
              <w:rPr>
                <w:rFonts w:ascii="Arial" w:hAnsi="Arial"/>
              </w:rPr>
              <w:t xml:space="preserve"> is a statement of findings; it is a set of fragment statements (you may bullet longer statements) structured into distinct content elements below.</w:t>
            </w:r>
          </w:p>
          <w:p w14:paraId="26D70DDF" w14:textId="4668C309" w:rsidR="006E5B49" w:rsidRDefault="006E5B49" w:rsidP="00703B04">
            <w:pPr>
              <w:pStyle w:val="BodyText"/>
              <w:numPr>
                <w:ilvl w:val="0"/>
                <w:numId w:val="33"/>
              </w:numPr>
              <w:spacing w:after="0"/>
              <w:ind w:right="252"/>
              <w:rPr>
                <w:rFonts w:ascii="Arial" w:hAnsi="Arial"/>
              </w:rPr>
            </w:pPr>
            <w:r w:rsidRPr="00703B04">
              <w:rPr>
                <w:rFonts w:ascii="Arial" w:hAnsi="Arial"/>
              </w:rPr>
              <w:t xml:space="preserve">Comments are based on your prioritized list of 5 to 8 </w:t>
            </w:r>
            <w:r w:rsidR="00F67A18" w:rsidRPr="00703B04">
              <w:rPr>
                <w:rFonts w:ascii="Arial" w:hAnsi="Arial"/>
              </w:rPr>
              <w:t>key ideas</w:t>
            </w:r>
            <w:r w:rsidRPr="00703B04">
              <w:rPr>
                <w:rFonts w:ascii="Arial" w:hAnsi="Arial"/>
              </w:rPr>
              <w:t xml:space="preserve"> for each</w:t>
            </w:r>
            <w:r w:rsidR="00703B04">
              <w:rPr>
                <w:rFonts w:ascii="Arial" w:hAnsi="Arial"/>
              </w:rPr>
              <w:t xml:space="preserve"> Item</w:t>
            </w:r>
            <w:r w:rsidRPr="00703B04">
              <w:rPr>
                <w:rFonts w:ascii="Arial" w:hAnsi="Arial"/>
              </w:rPr>
              <w:t>.</w:t>
            </w:r>
          </w:p>
          <w:p w14:paraId="58C8806C" w14:textId="7B2325BD" w:rsidR="00703B04" w:rsidRDefault="00703B04" w:rsidP="00703B04">
            <w:pPr>
              <w:pStyle w:val="BodyText"/>
              <w:numPr>
                <w:ilvl w:val="0"/>
                <w:numId w:val="33"/>
              </w:numPr>
              <w:spacing w:after="0"/>
              <w:ind w:right="252"/>
              <w:rPr>
                <w:rFonts w:ascii="Arial" w:hAnsi="Arial"/>
                <w:color w:val="auto"/>
              </w:rPr>
            </w:pPr>
            <w:r w:rsidRPr="00703B04">
              <w:rPr>
                <w:rFonts w:ascii="Arial" w:hAnsi="Arial"/>
                <w:color w:val="auto"/>
              </w:rPr>
              <w:t>Identify the 4 to 6 Key Factors most relevant/important to the organization for each Item (1.1, 1.2, 2.1, etc.).</w:t>
            </w:r>
          </w:p>
          <w:p w14:paraId="676F9B44" w14:textId="3D20715D" w:rsidR="00FA3448" w:rsidRDefault="00FA3448" w:rsidP="00703B04">
            <w:pPr>
              <w:pStyle w:val="BodyText"/>
              <w:numPr>
                <w:ilvl w:val="0"/>
                <w:numId w:val="33"/>
              </w:numPr>
              <w:spacing w:after="0"/>
              <w:ind w:right="252"/>
              <w:rPr>
                <w:rFonts w:ascii="Arial" w:hAnsi="Arial"/>
                <w:color w:val="auto"/>
              </w:rPr>
            </w:pPr>
            <w:r>
              <w:rPr>
                <w:rFonts w:ascii="Arial" w:hAnsi="Arial"/>
                <w:color w:val="auto"/>
              </w:rPr>
              <w:t>The Criteria are pre-populated in all evaluation files.</w:t>
            </w:r>
          </w:p>
          <w:p w14:paraId="7BB88AEA" w14:textId="6364BB3A" w:rsidR="00703B04" w:rsidRPr="00703B04" w:rsidRDefault="00FA3448" w:rsidP="00703B04">
            <w:pPr>
              <w:pStyle w:val="BodyText"/>
              <w:numPr>
                <w:ilvl w:val="0"/>
                <w:numId w:val="33"/>
              </w:numPr>
              <w:spacing w:after="0"/>
              <w:ind w:right="252"/>
              <w:rPr>
                <w:rFonts w:ascii="Arial" w:hAnsi="Arial"/>
                <w:color w:val="auto"/>
              </w:rPr>
            </w:pPr>
            <w:r>
              <w:rPr>
                <w:rFonts w:ascii="Arial" w:hAnsi="Arial"/>
                <w:color w:val="auto"/>
              </w:rPr>
              <w:t>Copy then p</w:t>
            </w:r>
            <w:r w:rsidR="00703B04">
              <w:rPr>
                <w:rFonts w:ascii="Arial" w:hAnsi="Arial"/>
                <w:color w:val="auto"/>
              </w:rPr>
              <w:t xml:space="preserve">aste the Criteria words used in each comment – </w:t>
            </w:r>
            <w:r w:rsidR="00703B04" w:rsidRPr="00703B04">
              <w:rPr>
                <w:rFonts w:ascii="Arial" w:hAnsi="Arial"/>
                <w:b/>
                <w:color w:val="auto"/>
              </w:rPr>
              <w:t>bold</w:t>
            </w:r>
            <w:r w:rsidR="00703B04">
              <w:rPr>
                <w:rFonts w:ascii="Arial" w:hAnsi="Arial"/>
                <w:color w:val="auto"/>
              </w:rPr>
              <w:t xml:space="preserve"> all Criteria words used.</w:t>
            </w:r>
          </w:p>
          <w:p w14:paraId="715A52AA" w14:textId="7623D365" w:rsidR="006E5B49" w:rsidRPr="00703B04" w:rsidRDefault="00703B04" w:rsidP="00474B03">
            <w:pPr>
              <w:pStyle w:val="BodyText"/>
              <w:numPr>
                <w:ilvl w:val="0"/>
                <w:numId w:val="33"/>
              </w:numPr>
              <w:ind w:right="252"/>
              <w:rPr>
                <w:rFonts w:ascii="Arial" w:hAnsi="Arial" w:cs="Arial"/>
                <w:color w:val="auto"/>
              </w:rPr>
            </w:pPr>
            <w:r>
              <w:rPr>
                <w:rFonts w:ascii="Arial" w:hAnsi="Arial"/>
              </w:rPr>
              <w:t xml:space="preserve">Refer to the </w:t>
            </w:r>
            <w:r w:rsidRPr="00474B03">
              <w:rPr>
                <w:rFonts w:ascii="Arial" w:hAnsi="Arial"/>
                <w:b/>
                <w:i/>
              </w:rPr>
              <w:t>Comment Guidelines</w:t>
            </w:r>
            <w:r>
              <w:rPr>
                <w:rFonts w:ascii="Arial" w:hAnsi="Arial"/>
              </w:rPr>
              <w:t xml:space="preserve"> file for details on good comment writing.</w:t>
            </w:r>
            <w:r w:rsidR="00474B03">
              <w:rPr>
                <w:rFonts w:ascii="Arial" w:hAnsi="Arial"/>
              </w:rPr>
              <w:t xml:space="preserve"> </w:t>
            </w:r>
            <w:r w:rsidR="006E5B49" w:rsidRPr="00703B04">
              <w:rPr>
                <w:rFonts w:ascii="Arial" w:hAnsi="Arial" w:cs="Arial"/>
                <w:noProof/>
                <w:color w:val="auto"/>
              </w:rPr>
              <mc:AlternateContent>
                <mc:Choice Requires="wps">
                  <w:drawing>
                    <wp:anchor distT="0" distB="0" distL="114300" distR="114300" simplePos="0" relativeHeight="251768832" behindDoc="0" locked="0" layoutInCell="1" allowOverlap="1" wp14:anchorId="092336E0" wp14:editId="26FCEADF">
                      <wp:simplePos x="0" y="0"/>
                      <wp:positionH relativeFrom="column">
                        <wp:posOffset>4518025</wp:posOffset>
                      </wp:positionH>
                      <wp:positionV relativeFrom="paragraph">
                        <wp:posOffset>3811905</wp:posOffset>
                      </wp:positionV>
                      <wp:extent cx="438150" cy="2952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438150" cy="2952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C0351" id="Rectangle 24" o:spid="_x0000_s1026" style="position:absolute;margin-left:355.75pt;margin-top:300.15pt;width:34.5pt;height:23.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" filled="f" strokecolor="#ffc000" strokeweight="1pt"/>
                  </w:pict>
                </mc:Fallback>
              </mc:AlternateContent>
            </w:r>
          </w:p>
        </w:tc>
      </w:tr>
      <w:tr w:rsidR="00410E7B" w:rsidRPr="00C36EBC" w14:paraId="78491EFD" w14:textId="77777777" w:rsidTr="00D714DC">
        <w:trPr>
          <w:trHeight w:val="2762"/>
        </w:trPr>
        <w:tc>
          <w:tcPr>
            <w:tcW w:w="1620" w:type="dxa"/>
            <w:tcBorders>
              <w:top w:val="single" w:sz="4" w:space="0" w:color="auto"/>
              <w:left w:val="single" w:sz="4" w:space="0" w:color="auto"/>
              <w:bottom w:val="single" w:sz="4" w:space="0" w:color="auto"/>
              <w:right w:val="single" w:sz="4" w:space="0" w:color="auto"/>
            </w:tcBorders>
          </w:tcPr>
          <w:p w14:paraId="432EA496" w14:textId="66654F52" w:rsidR="00410E7B" w:rsidRPr="00D075DB" w:rsidRDefault="00410E7B" w:rsidP="00F67A18">
            <w:pPr>
              <w:spacing w:before="120"/>
              <w:ind w:left="72"/>
              <w:rPr>
                <w:rFonts w:ascii="Arial" w:hAnsi="Arial"/>
                <w:b/>
                <w:i/>
                <w:iCs/>
                <w:color w:val="0000CC"/>
              </w:rPr>
            </w:pPr>
            <w:r w:rsidRPr="00D075DB">
              <w:rPr>
                <w:rFonts w:ascii="Arial" w:hAnsi="Arial"/>
                <w:b/>
                <w:i/>
                <w:iCs/>
                <w:color w:val="0000CC"/>
              </w:rPr>
              <w:lastRenderedPageBreak/>
              <w:t>Comments</w:t>
            </w:r>
            <w:r w:rsidR="00F67A18" w:rsidRPr="00D075DB">
              <w:rPr>
                <w:rFonts w:ascii="Arial" w:hAnsi="Arial"/>
                <w:b/>
                <w:i/>
                <w:iCs/>
                <w:color w:val="0000CC"/>
              </w:rPr>
              <w:t xml:space="preserve"> in </w:t>
            </w:r>
            <w:r w:rsidR="001A70AE">
              <w:rPr>
                <w:rFonts w:ascii="Arial" w:hAnsi="Arial"/>
                <w:b/>
                <w:i/>
                <w:iCs/>
                <w:color w:val="0000CC"/>
              </w:rPr>
              <w:t>Apex</w:t>
            </w:r>
          </w:p>
        </w:tc>
        <w:tc>
          <w:tcPr>
            <w:tcW w:w="9180" w:type="dxa"/>
            <w:tcBorders>
              <w:top w:val="single" w:sz="4" w:space="0" w:color="auto"/>
              <w:left w:val="single" w:sz="4" w:space="0" w:color="auto"/>
              <w:bottom w:val="single" w:sz="4" w:space="0" w:color="auto"/>
              <w:right w:val="single" w:sz="4" w:space="0" w:color="auto"/>
            </w:tcBorders>
            <w:hideMark/>
          </w:tcPr>
          <w:p w14:paraId="483486AB" w14:textId="617295EC" w:rsidR="00410E7B" w:rsidRPr="00D075DB" w:rsidRDefault="00410E7B" w:rsidP="00410E7B">
            <w:pPr>
              <w:keepNext/>
              <w:keepLines/>
              <w:spacing w:before="120" w:after="120"/>
              <w:outlineLvl w:val="1"/>
              <w:rPr>
                <w:rFonts w:ascii="Arial" w:hAnsi="Arial" w:cs="Arial"/>
                <w:b/>
                <w:color w:val="auto"/>
              </w:rPr>
            </w:pPr>
            <w:bookmarkStart w:id="4" w:name="_Toc23493893"/>
            <w:r w:rsidRPr="00D075DB">
              <w:rPr>
                <w:rFonts w:ascii="Arial" w:hAnsi="Arial" w:cs="Arial"/>
                <w:b/>
                <w:color w:val="auto"/>
              </w:rPr>
              <w:t xml:space="preserve">     Add a Comment</w:t>
            </w:r>
            <w:bookmarkEnd w:id="4"/>
          </w:p>
          <w:p w14:paraId="221F2E55" w14:textId="55055A3B" w:rsidR="00410E7B" w:rsidRPr="00D075DB" w:rsidRDefault="00410E7B" w:rsidP="00410E7B">
            <w:pPr>
              <w:rPr>
                <w:rFonts w:ascii="Arial" w:hAnsi="Arial" w:cs="Arial"/>
                <w:color w:val="auto"/>
              </w:rPr>
            </w:pPr>
            <w:r w:rsidRPr="00D075DB">
              <w:rPr>
                <w:rFonts w:ascii="Arial" w:hAnsi="Arial" w:cs="Arial"/>
                <w:color w:val="auto"/>
              </w:rPr>
              <w:t xml:space="preserve">To add a comment, use the </w:t>
            </w:r>
            <w:r w:rsidR="001A70AE">
              <w:rPr>
                <w:rFonts w:ascii="Arial" w:hAnsi="Arial" w:cs="Arial"/>
                <w:color w:val="auto"/>
              </w:rPr>
              <w:t>Apex</w:t>
            </w:r>
            <w:r w:rsidRPr="00D075DB">
              <w:rPr>
                <w:rFonts w:ascii="Arial" w:hAnsi="Arial" w:cs="Arial"/>
                <w:color w:val="auto"/>
              </w:rPr>
              <w:t xml:space="preserve"> section titled “</w:t>
            </w:r>
            <w:r w:rsidRPr="00D075DB">
              <w:rPr>
                <w:rFonts w:ascii="Arial" w:hAnsi="Arial" w:cs="Arial"/>
                <w:i/>
                <w:color w:val="auto"/>
              </w:rPr>
              <w:t>Feedback”</w:t>
            </w:r>
            <w:r w:rsidRPr="00D075DB">
              <w:rPr>
                <w:rFonts w:ascii="Arial" w:hAnsi="Arial" w:cs="Arial"/>
                <w:color w:val="auto"/>
              </w:rPr>
              <w:t>.  Use the “</w:t>
            </w:r>
            <w:r w:rsidRPr="00D075DB">
              <w:rPr>
                <w:rFonts w:ascii="Arial" w:hAnsi="Arial" w:cs="Arial"/>
                <w:i/>
                <w:color w:val="auto"/>
              </w:rPr>
              <w:t>Type”</w:t>
            </w:r>
            <w:r w:rsidRPr="00D075DB">
              <w:rPr>
                <w:rFonts w:ascii="Arial" w:hAnsi="Arial" w:cs="Arial"/>
                <w:color w:val="auto"/>
              </w:rPr>
              <w:t xml:space="preserve"> to indicate a Strength comment or an OFI (opportunity for improvement) comment.</w:t>
            </w:r>
          </w:p>
          <w:p w14:paraId="21412F0C" w14:textId="77777777" w:rsidR="00410E7B" w:rsidRPr="00D075DB" w:rsidRDefault="00410E7B" w:rsidP="00C15ED2">
            <w:pPr>
              <w:numPr>
                <w:ilvl w:val="0"/>
                <w:numId w:val="27"/>
              </w:numPr>
              <w:spacing w:after="200" w:line="276" w:lineRule="auto"/>
              <w:contextualSpacing/>
              <w:rPr>
                <w:rFonts w:ascii="Arial" w:hAnsi="Arial" w:cs="Arial"/>
                <w:color w:val="auto"/>
              </w:rPr>
            </w:pPr>
            <w:r w:rsidRPr="00D075DB">
              <w:rPr>
                <w:rFonts w:ascii="Arial" w:hAnsi="Arial" w:cs="Arial"/>
                <w:color w:val="auto"/>
              </w:rPr>
              <w:t xml:space="preserve">Click to place a check mark next to the elements you have identified in the comment, i.e., approach, deployment, learning, integration, or innovation. </w:t>
            </w:r>
          </w:p>
          <w:p w14:paraId="5CB6B3BA" w14:textId="77777777" w:rsidR="00410E7B" w:rsidRPr="00D075DB" w:rsidRDefault="00410E7B" w:rsidP="00C15ED2">
            <w:pPr>
              <w:numPr>
                <w:ilvl w:val="0"/>
                <w:numId w:val="27"/>
              </w:numPr>
              <w:spacing w:after="200" w:line="276" w:lineRule="auto"/>
              <w:contextualSpacing/>
              <w:rPr>
                <w:rFonts w:ascii="Arial" w:hAnsi="Arial" w:cs="Arial"/>
                <w:color w:val="auto"/>
              </w:rPr>
            </w:pPr>
            <w:r w:rsidRPr="00D075DB">
              <w:rPr>
                <w:rFonts w:ascii="Arial" w:hAnsi="Arial" w:cs="Arial"/>
                <w:color w:val="auto"/>
              </w:rPr>
              <w:t xml:space="preserve">Type your comment in the text field. </w:t>
            </w:r>
          </w:p>
          <w:p w14:paraId="6819D4A3" w14:textId="77777777" w:rsidR="00410E7B" w:rsidRPr="00D075DB" w:rsidRDefault="00410E7B" w:rsidP="00C15ED2">
            <w:pPr>
              <w:numPr>
                <w:ilvl w:val="0"/>
                <w:numId w:val="27"/>
              </w:numPr>
              <w:spacing w:after="200" w:line="276" w:lineRule="auto"/>
              <w:contextualSpacing/>
              <w:rPr>
                <w:rFonts w:ascii="Arial" w:hAnsi="Arial" w:cs="Arial"/>
                <w:color w:val="auto"/>
              </w:rPr>
            </w:pPr>
            <w:r w:rsidRPr="00D075DB">
              <w:rPr>
                <w:rFonts w:ascii="Arial" w:hAnsi="Arial" w:cs="Arial"/>
                <w:color w:val="auto"/>
              </w:rPr>
              <w:t xml:space="preserve">To </w:t>
            </w:r>
            <w:r w:rsidRPr="00D075DB">
              <w:rPr>
                <w:rFonts w:ascii="Arial" w:hAnsi="Arial" w:cs="Arial"/>
                <w:color w:val="auto"/>
                <w:u w:val="single"/>
              </w:rPr>
              <w:t>copy and paste</w:t>
            </w:r>
            <w:r w:rsidRPr="00D075DB">
              <w:rPr>
                <w:rFonts w:ascii="Arial" w:hAnsi="Arial" w:cs="Arial"/>
                <w:color w:val="auto"/>
              </w:rPr>
              <w:t xml:space="preserve"> directly from the applicant response: </w:t>
            </w:r>
          </w:p>
          <w:p w14:paraId="41FF6AE6" w14:textId="3B1C9982" w:rsidR="00410E7B" w:rsidRPr="00D075DB" w:rsidRDefault="00410E7B" w:rsidP="00C15ED2">
            <w:pPr>
              <w:numPr>
                <w:ilvl w:val="1"/>
                <w:numId w:val="27"/>
              </w:numPr>
              <w:spacing w:after="200" w:line="276" w:lineRule="auto"/>
              <w:contextualSpacing/>
              <w:rPr>
                <w:rFonts w:ascii="Arial" w:hAnsi="Arial" w:cs="Arial"/>
                <w:color w:val="auto"/>
              </w:rPr>
            </w:pPr>
            <w:r w:rsidRPr="00D075DB">
              <w:rPr>
                <w:rFonts w:ascii="Arial" w:hAnsi="Arial" w:cs="Arial"/>
                <w:color w:val="auto"/>
              </w:rPr>
              <w:t>Highlight the text, right click on your mouse and select/click “</w:t>
            </w:r>
            <w:r w:rsidRPr="00D075DB">
              <w:rPr>
                <w:rFonts w:ascii="Arial" w:hAnsi="Arial" w:cs="Arial"/>
                <w:i/>
                <w:color w:val="auto"/>
              </w:rPr>
              <w:t>copy</w:t>
            </w:r>
            <w:r w:rsidRPr="00D075DB">
              <w:rPr>
                <w:rFonts w:ascii="Arial" w:hAnsi="Arial" w:cs="Arial"/>
                <w:color w:val="auto"/>
              </w:rPr>
              <w:t xml:space="preserve">”. </w:t>
            </w:r>
            <w:r w:rsidR="00D714DC">
              <w:rPr>
                <w:rFonts w:ascii="Arial" w:hAnsi="Arial" w:cs="Arial"/>
                <w:color w:val="auto"/>
              </w:rPr>
              <w:t xml:space="preserve"> </w:t>
            </w:r>
            <w:r w:rsidRPr="00D075DB">
              <w:rPr>
                <w:rFonts w:ascii="Arial" w:hAnsi="Arial" w:cs="Arial"/>
                <w:color w:val="auto"/>
              </w:rPr>
              <w:t xml:space="preserve">This will copy the desired text. </w:t>
            </w:r>
            <w:r w:rsidR="008C197E" w:rsidRPr="00D075DB">
              <w:rPr>
                <w:rFonts w:ascii="Arial" w:hAnsi="Arial" w:cs="Arial"/>
                <w:color w:val="auto"/>
              </w:rPr>
              <w:t xml:space="preserve"> </w:t>
            </w:r>
            <w:r w:rsidRPr="00D075DB">
              <w:rPr>
                <w:rFonts w:ascii="Arial" w:hAnsi="Arial" w:cs="Arial"/>
                <w:color w:val="auto"/>
              </w:rPr>
              <w:t xml:space="preserve">Then, click the mouse in the comment box where you would like to place the copied text, right click on your </w:t>
            </w:r>
            <w:proofErr w:type="gramStart"/>
            <w:r w:rsidRPr="00D075DB">
              <w:rPr>
                <w:rFonts w:ascii="Arial" w:hAnsi="Arial" w:cs="Arial"/>
                <w:color w:val="auto"/>
              </w:rPr>
              <w:t>mouse</w:t>
            </w:r>
            <w:proofErr w:type="gramEnd"/>
            <w:r w:rsidRPr="00D075DB">
              <w:rPr>
                <w:rFonts w:ascii="Arial" w:hAnsi="Arial" w:cs="Arial"/>
                <w:color w:val="auto"/>
              </w:rPr>
              <w:t xml:space="preserve"> and select/click “</w:t>
            </w:r>
            <w:r w:rsidRPr="00D075DB">
              <w:rPr>
                <w:rFonts w:ascii="Arial" w:hAnsi="Arial" w:cs="Arial"/>
                <w:i/>
                <w:color w:val="auto"/>
              </w:rPr>
              <w:t>paste</w:t>
            </w:r>
            <w:r w:rsidRPr="00D075DB">
              <w:rPr>
                <w:rFonts w:ascii="Arial" w:hAnsi="Arial" w:cs="Arial"/>
                <w:color w:val="auto"/>
              </w:rPr>
              <w:t xml:space="preserve">”. </w:t>
            </w:r>
          </w:p>
          <w:p w14:paraId="7EB4D2CA" w14:textId="77777777" w:rsidR="00410E7B" w:rsidRPr="00D075DB" w:rsidRDefault="00410E7B" w:rsidP="00C15ED2">
            <w:pPr>
              <w:numPr>
                <w:ilvl w:val="1"/>
                <w:numId w:val="27"/>
              </w:numPr>
              <w:spacing w:after="200" w:line="276" w:lineRule="auto"/>
              <w:contextualSpacing/>
              <w:rPr>
                <w:rFonts w:ascii="Arial" w:hAnsi="Arial" w:cs="Arial"/>
                <w:color w:val="auto"/>
              </w:rPr>
            </w:pPr>
            <w:r w:rsidRPr="00D075DB">
              <w:rPr>
                <w:rFonts w:ascii="Arial" w:hAnsi="Arial" w:cs="Arial"/>
                <w:color w:val="auto"/>
              </w:rPr>
              <w:t xml:space="preserve">If you prefer using the keyboard “Control + C” and “Control + P” functionality instead of the mouse, this will also work. </w:t>
            </w:r>
          </w:p>
          <w:p w14:paraId="1107C934" w14:textId="4C716D33" w:rsidR="00410E7B" w:rsidRPr="00D075DB" w:rsidRDefault="00410E7B" w:rsidP="00C15ED2">
            <w:pPr>
              <w:numPr>
                <w:ilvl w:val="0"/>
                <w:numId w:val="27"/>
              </w:numPr>
              <w:spacing w:after="200" w:line="276" w:lineRule="auto"/>
              <w:contextualSpacing/>
              <w:rPr>
                <w:rFonts w:ascii="Arial" w:hAnsi="Arial" w:cs="Arial"/>
                <w:color w:val="auto"/>
              </w:rPr>
            </w:pPr>
            <w:r w:rsidRPr="00D075DB">
              <w:rPr>
                <w:rFonts w:ascii="Arial" w:hAnsi="Arial" w:cs="Arial"/>
                <w:color w:val="auto"/>
              </w:rPr>
              <w:t xml:space="preserve">Click </w:t>
            </w:r>
            <w:r w:rsidR="008C197E" w:rsidRPr="00D075DB">
              <w:rPr>
                <w:rFonts w:ascii="Arial" w:hAnsi="Arial" w:cs="Arial"/>
                <w:color w:val="auto"/>
              </w:rPr>
              <w:t>“</w:t>
            </w:r>
            <w:r w:rsidRPr="00D075DB">
              <w:rPr>
                <w:rFonts w:ascii="Arial" w:hAnsi="Arial" w:cs="Arial"/>
                <w:i/>
                <w:color w:val="auto"/>
              </w:rPr>
              <w:t>Save</w:t>
            </w:r>
            <w:r w:rsidR="008C197E" w:rsidRPr="00D075DB">
              <w:rPr>
                <w:rFonts w:ascii="Arial" w:hAnsi="Arial" w:cs="Arial"/>
                <w:i/>
                <w:color w:val="auto"/>
              </w:rPr>
              <w:t>”</w:t>
            </w:r>
            <w:r w:rsidRPr="00D075DB">
              <w:rPr>
                <w:rFonts w:ascii="Arial" w:hAnsi="Arial" w:cs="Arial"/>
                <w:color w:val="auto"/>
              </w:rPr>
              <w:t xml:space="preserve"> to save the comment. </w:t>
            </w:r>
          </w:p>
          <w:p w14:paraId="5339EAD0" w14:textId="77777777" w:rsidR="008C197E" w:rsidRDefault="00410E7B" w:rsidP="00653D98">
            <w:pPr>
              <w:spacing w:after="200" w:line="276" w:lineRule="auto"/>
              <w:contextualSpacing/>
              <w:rPr>
                <w:rFonts w:ascii="Arial" w:hAnsi="Arial" w:cs="Arial"/>
                <w:color w:val="auto"/>
                <w:sz w:val="21"/>
                <w:szCs w:val="21"/>
              </w:rPr>
            </w:pPr>
            <w:r w:rsidRPr="00C36EBC">
              <w:rPr>
                <w:rFonts w:ascii="Arial" w:hAnsi="Arial" w:cs="Arial"/>
                <w:noProof/>
                <w:color w:val="auto"/>
                <w:sz w:val="21"/>
                <w:szCs w:val="21"/>
              </w:rPr>
              <mc:AlternateContent>
                <mc:Choice Requires="wps">
                  <w:drawing>
                    <wp:anchor distT="0" distB="0" distL="114300" distR="114300" simplePos="0" relativeHeight="251758592" behindDoc="0" locked="0" layoutInCell="1" allowOverlap="1" wp14:anchorId="2836C327" wp14:editId="57E970BB">
                      <wp:simplePos x="0" y="0"/>
                      <wp:positionH relativeFrom="column">
                        <wp:posOffset>4518025</wp:posOffset>
                      </wp:positionH>
                      <wp:positionV relativeFrom="paragraph">
                        <wp:posOffset>3811905</wp:posOffset>
                      </wp:positionV>
                      <wp:extent cx="438150" cy="2952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438150" cy="2952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21444" id="Rectangle 34" o:spid="_x0000_s1026" style="position:absolute;margin-left:355.75pt;margin-top:300.15pt;width:34.5pt;height:23.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" filled="f" strokecolor="#ffc000" strokeweight="1pt"/>
                  </w:pict>
                </mc:Fallback>
              </mc:AlternateContent>
            </w:r>
            <w:r w:rsidRPr="00C36EBC">
              <w:rPr>
                <w:rFonts w:ascii="Arial" w:hAnsi="Arial" w:cs="Arial"/>
                <w:noProof/>
                <w:color w:val="auto"/>
                <w:sz w:val="21"/>
                <w:szCs w:val="21"/>
              </w:rPr>
              <mc:AlternateContent>
                <mc:Choice Requires="wps">
                  <w:drawing>
                    <wp:anchor distT="0" distB="0" distL="114300" distR="114300" simplePos="0" relativeHeight="251757568" behindDoc="0" locked="0" layoutInCell="1" allowOverlap="1" wp14:anchorId="31968D4D" wp14:editId="77B794DE">
                      <wp:simplePos x="0" y="0"/>
                      <wp:positionH relativeFrom="column">
                        <wp:posOffset>155575</wp:posOffset>
                      </wp:positionH>
                      <wp:positionV relativeFrom="paragraph">
                        <wp:posOffset>1183005</wp:posOffset>
                      </wp:positionV>
                      <wp:extent cx="704850" cy="2952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704850" cy="2952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D9144" id="Rectangle 33" o:spid="_x0000_s1026" style="position:absolute;margin-left:12.25pt;margin-top:93.15pt;width:55.5pt;height:23.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" filled="f" strokecolor="#ffc000" strokeweight="1pt"/>
                  </w:pict>
                </mc:Fallback>
              </mc:AlternateContent>
            </w:r>
            <w:r w:rsidRPr="00C36EBC">
              <w:rPr>
                <w:rFonts w:ascii="Arial" w:hAnsi="Arial" w:cs="Arial"/>
                <w:noProof/>
                <w:color w:val="auto"/>
                <w:sz w:val="21"/>
                <w:szCs w:val="21"/>
              </w:rPr>
              <mc:AlternateContent>
                <mc:Choice Requires="wps">
                  <w:drawing>
                    <wp:anchor distT="0" distB="0" distL="114300" distR="114300" simplePos="0" relativeHeight="251756544" behindDoc="0" locked="0" layoutInCell="1" allowOverlap="1" wp14:anchorId="58D6F6F1" wp14:editId="49CC63C7">
                      <wp:simplePos x="0" y="0"/>
                      <wp:positionH relativeFrom="column">
                        <wp:posOffset>127000</wp:posOffset>
                      </wp:positionH>
                      <wp:positionV relativeFrom="paragraph">
                        <wp:posOffset>754380</wp:posOffset>
                      </wp:positionV>
                      <wp:extent cx="2790825" cy="3048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2790825" cy="3048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D8512" id="Rectangle 32" o:spid="_x0000_s1026" style="position:absolute;margin-left:10pt;margin-top:59.4pt;width:219.75pt;height:2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" filled="f" strokecolor="#ffc000" strokeweight="1pt"/>
                  </w:pict>
                </mc:Fallback>
              </mc:AlternateContent>
            </w:r>
            <w:r w:rsidRPr="00C36EBC">
              <w:rPr>
                <w:rFonts w:ascii="Arial" w:hAnsi="Arial" w:cs="Arial"/>
                <w:noProof/>
                <w:color w:val="auto"/>
                <w:sz w:val="21"/>
                <w:szCs w:val="21"/>
              </w:rPr>
              <w:drawing>
                <wp:inline distT="0" distB="0" distL="0" distR="0" wp14:anchorId="411C962B" wp14:editId="00B9D767">
                  <wp:extent cx="5076825" cy="41719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4171950"/>
                          </a:xfrm>
                          <a:prstGeom prst="rect">
                            <a:avLst/>
                          </a:prstGeom>
                          <a:noFill/>
                          <a:ln>
                            <a:noFill/>
                          </a:ln>
                        </pic:spPr>
                      </pic:pic>
                    </a:graphicData>
                  </a:graphic>
                </wp:inline>
              </w:drawing>
            </w:r>
          </w:p>
          <w:p w14:paraId="6FF21E8D" w14:textId="77777777" w:rsidR="00D714DC" w:rsidRDefault="00D714DC" w:rsidP="00653D98">
            <w:pPr>
              <w:spacing w:after="200" w:line="276" w:lineRule="auto"/>
              <w:contextualSpacing/>
              <w:rPr>
                <w:rFonts w:ascii="Arial" w:hAnsi="Arial" w:cs="Arial"/>
                <w:color w:val="auto"/>
                <w:sz w:val="21"/>
                <w:szCs w:val="21"/>
              </w:rPr>
            </w:pPr>
          </w:p>
          <w:p w14:paraId="43A93867" w14:textId="77777777" w:rsidR="00D714DC" w:rsidRPr="00511798" w:rsidRDefault="00D714DC" w:rsidP="00D714DC">
            <w:pPr>
              <w:spacing w:before="120"/>
              <w:rPr>
                <w:rFonts w:ascii="Arial" w:hAnsi="Arial" w:cs="Arial"/>
                <w:color w:val="auto"/>
              </w:rPr>
            </w:pPr>
            <w:r w:rsidRPr="00D714DC">
              <w:rPr>
                <w:rFonts w:ascii="Arial" w:hAnsi="Arial" w:cs="Arial"/>
                <w:b/>
                <w:color w:val="auto"/>
              </w:rPr>
              <w:t>To edit a comment in Apex</w:t>
            </w:r>
            <w:r>
              <w:rPr>
                <w:rFonts w:ascii="Arial" w:hAnsi="Arial" w:cs="Arial"/>
                <w:color w:val="auto"/>
              </w:rPr>
              <w:t xml:space="preserve"> </w:t>
            </w:r>
            <w:r w:rsidRPr="00511798">
              <w:rPr>
                <w:rFonts w:ascii="Arial" w:hAnsi="Arial" w:cs="Arial"/>
                <w:color w:val="auto"/>
              </w:rPr>
              <w:t xml:space="preserve">once it has been saved, follow the below steps. </w:t>
            </w:r>
          </w:p>
          <w:p w14:paraId="4DE58E00" w14:textId="77777777" w:rsidR="00D714DC" w:rsidRPr="00D714DC" w:rsidRDefault="00D714DC" w:rsidP="00D714DC">
            <w:pPr>
              <w:numPr>
                <w:ilvl w:val="0"/>
                <w:numId w:val="30"/>
              </w:numPr>
              <w:spacing w:after="200" w:line="276" w:lineRule="auto"/>
              <w:contextualSpacing/>
              <w:rPr>
                <w:rFonts w:ascii="Arial" w:hAnsi="Arial" w:cs="Arial"/>
                <w:b/>
                <w:color w:val="auto"/>
              </w:rPr>
            </w:pPr>
            <w:r w:rsidRPr="00511798">
              <w:rPr>
                <w:rFonts w:ascii="Arial" w:hAnsi="Arial" w:cs="Arial"/>
                <w:color w:val="auto"/>
              </w:rPr>
              <w:t xml:space="preserve">Click on the </w:t>
            </w:r>
            <w:r w:rsidRPr="00511798">
              <w:rPr>
                <w:rFonts w:ascii="Arial" w:hAnsi="Arial" w:cs="Arial"/>
                <w:i/>
                <w:color w:val="auto"/>
              </w:rPr>
              <w:t>Edit</w:t>
            </w:r>
            <w:r w:rsidRPr="00511798">
              <w:rPr>
                <w:rFonts w:ascii="Arial" w:hAnsi="Arial" w:cs="Arial"/>
                <w:color w:val="auto"/>
              </w:rPr>
              <w:t xml:space="preserve"> and your comment will appear back in the “</w:t>
            </w:r>
            <w:r w:rsidRPr="00511798">
              <w:rPr>
                <w:rFonts w:ascii="Arial" w:hAnsi="Arial" w:cs="Arial"/>
                <w:i/>
                <w:color w:val="auto"/>
              </w:rPr>
              <w:t>Add/Edit Comment”</w:t>
            </w:r>
            <w:r w:rsidRPr="00511798">
              <w:rPr>
                <w:rFonts w:ascii="Arial" w:hAnsi="Arial" w:cs="Arial"/>
                <w:color w:val="auto"/>
              </w:rPr>
              <w:t xml:space="preserve"> section.</w:t>
            </w:r>
          </w:p>
          <w:p w14:paraId="368B0421" w14:textId="7A8573E2" w:rsidR="00D714DC" w:rsidRPr="00D714DC" w:rsidRDefault="00D714DC" w:rsidP="00D714DC">
            <w:pPr>
              <w:numPr>
                <w:ilvl w:val="0"/>
                <w:numId w:val="30"/>
              </w:numPr>
              <w:spacing w:after="200" w:line="276" w:lineRule="auto"/>
              <w:contextualSpacing/>
              <w:rPr>
                <w:rFonts w:ascii="Arial" w:hAnsi="Arial" w:cs="Arial"/>
                <w:b/>
                <w:color w:val="auto"/>
              </w:rPr>
            </w:pPr>
            <w:r w:rsidRPr="00D714DC">
              <w:rPr>
                <w:rFonts w:ascii="Arial" w:hAnsi="Arial" w:cs="Arial"/>
                <w:color w:val="auto"/>
              </w:rPr>
              <w:t>Once you have finished editing your comment, click “</w:t>
            </w:r>
            <w:r w:rsidRPr="00D714DC">
              <w:rPr>
                <w:rFonts w:ascii="Arial" w:hAnsi="Arial" w:cs="Arial"/>
                <w:i/>
                <w:color w:val="auto"/>
              </w:rPr>
              <w:t>Save</w:t>
            </w:r>
            <w:r w:rsidRPr="00D714DC">
              <w:rPr>
                <w:rFonts w:ascii="Arial" w:hAnsi="Arial" w:cs="Arial"/>
                <w:color w:val="auto"/>
              </w:rPr>
              <w:t>”.</w:t>
            </w:r>
          </w:p>
          <w:p w14:paraId="642B9D94" w14:textId="01BE2E68" w:rsidR="00D714DC" w:rsidRPr="00C36EBC" w:rsidRDefault="00D714DC" w:rsidP="00653D98">
            <w:pPr>
              <w:spacing w:after="200" w:line="276" w:lineRule="auto"/>
              <w:contextualSpacing/>
              <w:rPr>
                <w:rFonts w:ascii="Arial" w:hAnsi="Arial" w:cs="Arial"/>
                <w:color w:val="auto"/>
                <w:sz w:val="21"/>
                <w:szCs w:val="21"/>
              </w:rPr>
            </w:pPr>
          </w:p>
        </w:tc>
      </w:tr>
    </w:tbl>
    <w:tbl>
      <w:tblPr>
        <w:tblStyle w:val="TableGrid"/>
        <w:tblW w:w="10800" w:type="dxa"/>
        <w:tblInd w:w="85" w:type="dxa"/>
        <w:tblLook w:val="04A0" w:firstRow="1" w:lastRow="0" w:firstColumn="1" w:lastColumn="0" w:noHBand="0" w:noVBand="1"/>
      </w:tblPr>
      <w:tblGrid>
        <w:gridCol w:w="1530"/>
        <w:gridCol w:w="9270"/>
      </w:tblGrid>
      <w:tr w:rsidR="00E12DCE" w:rsidRPr="00511798" w14:paraId="3ED7B978" w14:textId="77777777" w:rsidTr="00D714DC">
        <w:tc>
          <w:tcPr>
            <w:tcW w:w="1530" w:type="dxa"/>
            <w:tcBorders>
              <w:top w:val="single" w:sz="4" w:space="0" w:color="auto"/>
              <w:left w:val="single" w:sz="4" w:space="0" w:color="auto"/>
              <w:bottom w:val="single" w:sz="4" w:space="0" w:color="auto"/>
              <w:right w:val="single" w:sz="4" w:space="0" w:color="auto"/>
            </w:tcBorders>
          </w:tcPr>
          <w:p w14:paraId="095EC5CF" w14:textId="04FF8728" w:rsidR="00E12DCE" w:rsidRPr="00511798" w:rsidRDefault="00E12DCE" w:rsidP="00E12DCE">
            <w:pPr>
              <w:spacing w:before="120"/>
              <w:ind w:left="72"/>
              <w:rPr>
                <w:rFonts w:ascii="Arial" w:hAnsi="Arial"/>
                <w:b/>
                <w:i/>
                <w:iCs/>
                <w:color w:val="0000CC"/>
              </w:rPr>
            </w:pPr>
            <w:r w:rsidRPr="00511798">
              <w:rPr>
                <w:rFonts w:ascii="Arial" w:hAnsi="Arial"/>
                <w:b/>
                <w:i/>
                <w:iCs/>
                <w:color w:val="0000CC"/>
                <w:u w:val="single"/>
              </w:rPr>
              <w:t>I</w:t>
            </w:r>
            <w:r w:rsidRPr="00C01BCF">
              <w:rPr>
                <w:rFonts w:ascii="Arial" w:hAnsi="Arial"/>
                <w:b/>
                <w:i/>
                <w:iCs/>
                <w:color w:val="0000CC"/>
              </w:rPr>
              <w:t>.E. Strength</w:t>
            </w:r>
            <w:r w:rsidRPr="00511798">
              <w:rPr>
                <w:rFonts w:ascii="Arial" w:hAnsi="Arial"/>
                <w:b/>
                <w:i/>
                <w:iCs/>
                <w:color w:val="0000CC"/>
              </w:rPr>
              <w:t xml:space="preserve"> Comment - </w:t>
            </w:r>
            <w:r w:rsidR="0004707A">
              <w:rPr>
                <w:rFonts w:ascii="Arial" w:hAnsi="Arial"/>
                <w:b/>
                <w:i/>
                <w:iCs/>
                <w:color w:val="0000CC"/>
              </w:rPr>
              <w:t>Apex</w:t>
            </w:r>
          </w:p>
          <w:p w14:paraId="3E0C93A6" w14:textId="77777777" w:rsidR="00E12DCE" w:rsidRPr="00511798" w:rsidRDefault="00E12DCE" w:rsidP="00E12DCE">
            <w:pPr>
              <w:spacing w:before="120"/>
              <w:ind w:left="72"/>
              <w:rPr>
                <w:rFonts w:ascii="Arial" w:hAnsi="Arial"/>
                <w:b/>
                <w:i/>
                <w:iCs/>
                <w:color w:val="0000CC"/>
              </w:rPr>
            </w:pPr>
          </w:p>
        </w:tc>
        <w:tc>
          <w:tcPr>
            <w:tcW w:w="9270" w:type="dxa"/>
            <w:tcBorders>
              <w:top w:val="single" w:sz="4" w:space="0" w:color="auto"/>
              <w:left w:val="single" w:sz="4" w:space="0" w:color="auto"/>
              <w:bottom w:val="single" w:sz="4" w:space="0" w:color="auto"/>
              <w:right w:val="single" w:sz="4" w:space="0" w:color="auto"/>
            </w:tcBorders>
          </w:tcPr>
          <w:p w14:paraId="18372290" w14:textId="2EDA5EFC" w:rsidR="00E12DCE" w:rsidRPr="00511798" w:rsidRDefault="00E12DCE" w:rsidP="00E12DCE">
            <w:pPr>
              <w:pStyle w:val="BodyText"/>
              <w:spacing w:before="120"/>
              <w:ind w:left="72" w:right="646"/>
              <w:rPr>
                <w:rFonts w:ascii="Arial" w:hAnsi="Arial"/>
                <w:b/>
                <w:u w:val="single"/>
              </w:rPr>
            </w:pPr>
            <w:r w:rsidRPr="00511798">
              <w:rPr>
                <w:rFonts w:ascii="Arial" w:hAnsi="Arial"/>
                <w:b/>
              </w:rPr>
              <w:t xml:space="preserve">+   </w:t>
            </w:r>
            <w:r w:rsidR="00940232">
              <w:rPr>
                <w:rFonts w:ascii="Arial" w:hAnsi="Arial"/>
                <w:b/>
              </w:rPr>
              <w:t xml:space="preserve">Apex </w:t>
            </w:r>
            <w:r w:rsidRPr="00511798">
              <w:rPr>
                <w:rFonts w:ascii="Arial" w:hAnsi="Arial"/>
                <w:b/>
                <w:u w:val="single"/>
              </w:rPr>
              <w:t xml:space="preserve">Strength </w:t>
            </w:r>
            <w:r w:rsidRPr="00940232">
              <w:rPr>
                <w:rFonts w:ascii="Arial" w:hAnsi="Arial"/>
                <w:b/>
              </w:rPr>
              <w:t>Comment</w:t>
            </w:r>
            <w:r w:rsidRPr="00511798">
              <w:rPr>
                <w:rFonts w:ascii="Arial" w:hAnsi="Arial"/>
                <w:b/>
                <w:u w:val="single"/>
              </w:rPr>
              <w:t>:</w:t>
            </w:r>
          </w:p>
          <w:p w14:paraId="1635B9EB" w14:textId="77777777" w:rsidR="00E12DCE" w:rsidRPr="00511798" w:rsidRDefault="00E12DCE" w:rsidP="00C15ED2">
            <w:pPr>
              <w:pStyle w:val="BodyText"/>
              <w:numPr>
                <w:ilvl w:val="0"/>
                <w:numId w:val="15"/>
              </w:numPr>
              <w:ind w:right="252"/>
              <w:rPr>
                <w:rFonts w:ascii="Arial" w:hAnsi="Arial"/>
              </w:rPr>
            </w:pPr>
            <w:r w:rsidRPr="00511798">
              <w:rPr>
                <w:rFonts w:ascii="Arial" w:hAnsi="Arial"/>
                <w:b/>
                <w:u w:val="single"/>
              </w:rPr>
              <w:t>A</w:t>
            </w:r>
            <w:r w:rsidRPr="00511798">
              <w:rPr>
                <w:rFonts w:ascii="Arial" w:hAnsi="Arial"/>
              </w:rPr>
              <w:t xml:space="preserve">:  Approach:  Criteria Statement + How to summarize the strength.  After the criteria words provide a brief explanation of the strength and add “how” the organization addresses the </w:t>
            </w:r>
            <w:r w:rsidRPr="00511798">
              <w:rPr>
                <w:rFonts w:ascii="Arial" w:hAnsi="Arial"/>
              </w:rPr>
              <w:lastRenderedPageBreak/>
              <w:t>requirement (i.e., the process name, brief method description, etc.).  Include specific evidence from the application of how the organization operates relative to the Approach.</w:t>
            </w:r>
          </w:p>
          <w:p w14:paraId="262A2A6A" w14:textId="1DFD9830" w:rsidR="00E12DCE" w:rsidRPr="00511798" w:rsidRDefault="00E12DCE" w:rsidP="00C15ED2">
            <w:pPr>
              <w:pStyle w:val="BodyText"/>
              <w:numPr>
                <w:ilvl w:val="1"/>
                <w:numId w:val="15"/>
              </w:numPr>
              <w:tabs>
                <w:tab w:val="num" w:pos="792"/>
              </w:tabs>
              <w:ind w:right="252"/>
              <w:rPr>
                <w:rFonts w:ascii="Arial" w:hAnsi="Arial"/>
              </w:rPr>
            </w:pPr>
            <w:r w:rsidRPr="00D714DC">
              <w:rPr>
                <w:rFonts w:ascii="Arial" w:hAnsi="Arial"/>
                <w:b/>
              </w:rPr>
              <w:t>Note</w:t>
            </w:r>
            <w:r w:rsidRPr="00511798">
              <w:rPr>
                <w:rFonts w:ascii="Arial" w:hAnsi="Arial"/>
              </w:rPr>
              <w:t>:  if you do not hav</w:t>
            </w:r>
            <w:r w:rsidR="00D714DC">
              <w:rPr>
                <w:rFonts w:ascii="Arial" w:hAnsi="Arial"/>
              </w:rPr>
              <w:t>e a Strength comment, leave</w:t>
            </w:r>
            <w:r w:rsidRPr="00511798">
              <w:rPr>
                <w:rFonts w:ascii="Arial" w:hAnsi="Arial"/>
              </w:rPr>
              <w:t xml:space="preserve"> blank.</w:t>
            </w:r>
          </w:p>
          <w:p w14:paraId="3AA9E745" w14:textId="5209136F" w:rsidR="00E12DCE" w:rsidRPr="00511798" w:rsidRDefault="00E12DCE" w:rsidP="00C15ED2">
            <w:pPr>
              <w:pStyle w:val="BodyText"/>
              <w:numPr>
                <w:ilvl w:val="0"/>
                <w:numId w:val="15"/>
              </w:numPr>
              <w:spacing w:after="0"/>
              <w:ind w:right="252"/>
              <w:rPr>
                <w:rFonts w:ascii="Arial" w:hAnsi="Arial"/>
              </w:rPr>
            </w:pPr>
            <w:r w:rsidRPr="00511798">
              <w:rPr>
                <w:rFonts w:ascii="Arial" w:hAnsi="Arial"/>
                <w:b/>
              </w:rPr>
              <w:t>D</w:t>
            </w:r>
            <w:r w:rsidRPr="00511798">
              <w:rPr>
                <w:rFonts w:ascii="Arial" w:hAnsi="Arial"/>
              </w:rPr>
              <w:t xml:space="preserve">:  and/or </w:t>
            </w:r>
            <w:r w:rsidRPr="00511798">
              <w:rPr>
                <w:rFonts w:ascii="Arial" w:hAnsi="Arial"/>
                <w:b/>
              </w:rPr>
              <w:t>L</w:t>
            </w:r>
            <w:r w:rsidRPr="00511798">
              <w:rPr>
                <w:rFonts w:ascii="Arial" w:hAnsi="Arial"/>
              </w:rPr>
              <w:t>:  Include relevant parts of the criteria (as appropriate) and specific evidence/examples in the application of how the organization ope</w:t>
            </w:r>
            <w:r w:rsidR="00D714DC">
              <w:rPr>
                <w:rFonts w:ascii="Arial" w:hAnsi="Arial"/>
              </w:rPr>
              <w:t xml:space="preserve">rates relative to the Criteria </w:t>
            </w:r>
            <w:r w:rsidRPr="00511798">
              <w:rPr>
                <w:rFonts w:ascii="Arial" w:hAnsi="Arial"/>
              </w:rPr>
              <w:t>as appropriate.</w:t>
            </w:r>
          </w:p>
          <w:p w14:paraId="3AC48F6E" w14:textId="4D0E56FA" w:rsidR="00E12DCE" w:rsidRPr="00511798" w:rsidRDefault="00E12DCE" w:rsidP="00C15ED2">
            <w:pPr>
              <w:pStyle w:val="ListParagraph"/>
              <w:numPr>
                <w:ilvl w:val="0"/>
                <w:numId w:val="15"/>
              </w:numPr>
              <w:ind w:right="252"/>
              <w:contextualSpacing w:val="0"/>
              <w:rPr>
                <w:rFonts w:ascii="Arial" w:hAnsi="Arial"/>
                <w:sz w:val="20"/>
                <w:szCs w:val="20"/>
              </w:rPr>
            </w:pPr>
            <w:r w:rsidRPr="00511798">
              <w:rPr>
                <w:rFonts w:ascii="Arial" w:eastAsia="Times New Roman" w:hAnsi="Arial"/>
                <w:b/>
                <w:color w:val="000000"/>
                <w:sz w:val="20"/>
                <w:szCs w:val="20"/>
              </w:rPr>
              <w:t>I</w:t>
            </w:r>
            <w:r w:rsidRPr="00511798">
              <w:rPr>
                <w:rFonts w:ascii="Arial" w:eastAsia="Times New Roman" w:hAnsi="Arial"/>
                <w:color w:val="000000"/>
                <w:sz w:val="20"/>
                <w:szCs w:val="20"/>
              </w:rPr>
              <w:t>ntegration</w:t>
            </w:r>
            <w:r w:rsidRPr="00511798">
              <w:rPr>
                <w:rFonts w:ascii="Arial" w:hAnsi="Arial"/>
                <w:b/>
                <w:sz w:val="20"/>
                <w:szCs w:val="20"/>
              </w:rPr>
              <w:t>:</w:t>
            </w:r>
            <w:r w:rsidRPr="00511798">
              <w:rPr>
                <w:rFonts w:ascii="Arial" w:hAnsi="Arial"/>
                <w:sz w:val="20"/>
                <w:szCs w:val="20"/>
              </w:rPr>
              <w:t xml:space="preserve"> enter the most relevant Key Factor # and brief description for the comment.</w:t>
            </w:r>
          </w:p>
          <w:p w14:paraId="21BF3CE3" w14:textId="1FE4FDCE" w:rsidR="00E12DCE" w:rsidRPr="00FA3448" w:rsidRDefault="00FA3448" w:rsidP="00E12DCE">
            <w:pPr>
              <w:keepNext/>
              <w:keepLines/>
              <w:spacing w:before="120"/>
              <w:outlineLvl w:val="1"/>
              <w:rPr>
                <w:rFonts w:ascii="Arial" w:hAnsi="Arial" w:cs="Arial"/>
                <w:b/>
                <w:color w:val="auto"/>
              </w:rPr>
            </w:pPr>
            <w:bookmarkStart w:id="5" w:name="_Toc23493894"/>
            <w:r>
              <w:rPr>
                <w:rFonts w:ascii="Arial" w:hAnsi="Arial" w:cs="Arial"/>
                <w:b/>
                <w:color w:val="auto"/>
              </w:rPr>
              <w:t xml:space="preserve">Apex </w:t>
            </w:r>
            <w:r w:rsidR="00E12DCE" w:rsidRPr="00FA3448">
              <w:rPr>
                <w:rFonts w:ascii="Arial" w:hAnsi="Arial" w:cs="Arial"/>
                <w:b/>
                <w:color w:val="auto"/>
              </w:rPr>
              <w:t>Strength Comment Format:</w:t>
            </w:r>
            <w:bookmarkEnd w:id="5"/>
          </w:p>
          <w:p w14:paraId="408FA6B5" w14:textId="77777777" w:rsidR="00E12DCE" w:rsidRPr="00FA3448" w:rsidRDefault="00E12DCE" w:rsidP="00C15ED2">
            <w:pPr>
              <w:numPr>
                <w:ilvl w:val="0"/>
                <w:numId w:val="28"/>
              </w:numPr>
              <w:spacing w:after="200" w:line="276" w:lineRule="auto"/>
              <w:contextualSpacing/>
              <w:rPr>
                <w:rFonts w:ascii="Arial" w:hAnsi="Arial" w:cs="Arial"/>
                <w:color w:val="auto"/>
              </w:rPr>
            </w:pPr>
            <w:r w:rsidRPr="00FA3448">
              <w:rPr>
                <w:rFonts w:ascii="Arial" w:hAnsi="Arial" w:cs="Arial"/>
                <w:color w:val="auto"/>
              </w:rPr>
              <w:t>Type of comment should be “strength.”</w:t>
            </w:r>
          </w:p>
          <w:p w14:paraId="61FB4A37" w14:textId="43CA904B" w:rsidR="00E12DCE" w:rsidRPr="00FA3448" w:rsidRDefault="00E12DCE" w:rsidP="00C15ED2">
            <w:pPr>
              <w:numPr>
                <w:ilvl w:val="0"/>
                <w:numId w:val="28"/>
              </w:numPr>
              <w:spacing w:after="200" w:line="276" w:lineRule="auto"/>
              <w:contextualSpacing/>
              <w:rPr>
                <w:rFonts w:ascii="Arial" w:hAnsi="Arial" w:cs="Arial"/>
                <w:color w:val="auto"/>
              </w:rPr>
            </w:pPr>
            <w:r w:rsidRPr="00FA3448">
              <w:rPr>
                <w:rFonts w:ascii="Arial" w:hAnsi="Arial" w:cs="Arial"/>
                <w:color w:val="auto"/>
              </w:rPr>
              <w:t xml:space="preserve">Place the initial for Approach, Deployment, Learning, Integration, Innovation, and Results, where appropriate, followed by a colon. </w:t>
            </w:r>
            <w:r w:rsidR="00D714DC">
              <w:rPr>
                <w:rFonts w:ascii="Arial" w:hAnsi="Arial" w:cs="Arial"/>
                <w:color w:val="auto"/>
              </w:rPr>
              <w:t xml:space="preserve"> </w:t>
            </w:r>
            <w:r w:rsidRPr="00FA3448">
              <w:rPr>
                <w:rFonts w:ascii="Arial" w:hAnsi="Arial" w:cs="Arial"/>
                <w:color w:val="auto"/>
              </w:rPr>
              <w:t>Example: A</w:t>
            </w:r>
            <w:proofErr w:type="gramStart"/>
            <w:r w:rsidRPr="00FA3448">
              <w:rPr>
                <w:rFonts w:ascii="Arial" w:hAnsi="Arial" w:cs="Arial"/>
                <w:color w:val="auto"/>
              </w:rPr>
              <w:t xml:space="preserve">: </w:t>
            </w:r>
            <w:r w:rsidR="00D714DC">
              <w:rPr>
                <w:rFonts w:ascii="Arial" w:hAnsi="Arial" w:cs="Arial"/>
                <w:color w:val="auto"/>
              </w:rPr>
              <w:t xml:space="preserve"> (</w:t>
            </w:r>
            <w:proofErr w:type="gramEnd"/>
            <w:r w:rsidRPr="00FA3448">
              <w:rPr>
                <w:rFonts w:ascii="Arial" w:hAnsi="Arial" w:cs="Arial"/>
                <w:color w:val="auto"/>
              </w:rPr>
              <w:t>for approach</w:t>
            </w:r>
            <w:r w:rsidR="00D714DC">
              <w:rPr>
                <w:rFonts w:ascii="Arial" w:hAnsi="Arial" w:cs="Arial"/>
                <w:color w:val="auto"/>
              </w:rPr>
              <w:t>)</w:t>
            </w:r>
            <w:r w:rsidRPr="00FA3448">
              <w:rPr>
                <w:rFonts w:ascii="Arial" w:hAnsi="Arial" w:cs="Arial"/>
                <w:color w:val="auto"/>
              </w:rPr>
              <w:t xml:space="preserve">. </w:t>
            </w:r>
          </w:p>
          <w:p w14:paraId="005AFF5E" w14:textId="6D122C6E" w:rsidR="00E12DCE" w:rsidRPr="00FA3448" w:rsidRDefault="00E12DCE" w:rsidP="00C15ED2">
            <w:pPr>
              <w:numPr>
                <w:ilvl w:val="0"/>
                <w:numId w:val="28"/>
              </w:numPr>
              <w:spacing w:after="200" w:line="276" w:lineRule="auto"/>
              <w:contextualSpacing/>
              <w:rPr>
                <w:rFonts w:ascii="Arial" w:hAnsi="Arial" w:cs="Arial"/>
                <w:color w:val="auto"/>
              </w:rPr>
            </w:pPr>
            <w:r w:rsidRPr="00FA3448">
              <w:rPr>
                <w:rFonts w:ascii="Arial" w:hAnsi="Arial" w:cs="Arial"/>
                <w:color w:val="auto"/>
              </w:rPr>
              <w:t xml:space="preserve">All </w:t>
            </w:r>
            <w:r w:rsidRPr="00FA3448">
              <w:rPr>
                <w:rFonts w:ascii="Arial" w:hAnsi="Arial" w:cs="Arial"/>
                <w:b/>
                <w:color w:val="auto"/>
              </w:rPr>
              <w:t>criteria language</w:t>
            </w:r>
            <w:r w:rsidRPr="00FA3448">
              <w:rPr>
                <w:rFonts w:ascii="Arial" w:hAnsi="Arial" w:cs="Arial"/>
                <w:color w:val="auto"/>
              </w:rPr>
              <w:t xml:space="preserve"> used </w:t>
            </w:r>
            <w:r w:rsidR="00C01BCF" w:rsidRPr="00FA3448">
              <w:rPr>
                <w:rFonts w:ascii="Arial" w:hAnsi="Arial" w:cs="Arial"/>
                <w:color w:val="auto"/>
              </w:rPr>
              <w:t>must</w:t>
            </w:r>
            <w:r w:rsidRPr="00FA3448">
              <w:rPr>
                <w:rFonts w:ascii="Arial" w:hAnsi="Arial" w:cs="Arial"/>
                <w:color w:val="auto"/>
              </w:rPr>
              <w:t xml:space="preserve"> be in </w:t>
            </w:r>
            <w:r w:rsidRPr="00FA3448">
              <w:rPr>
                <w:rFonts w:ascii="Arial" w:hAnsi="Arial" w:cs="Arial"/>
                <w:b/>
                <w:color w:val="auto"/>
              </w:rPr>
              <w:t>bold</w:t>
            </w:r>
            <w:r w:rsidRPr="00FA3448">
              <w:rPr>
                <w:rFonts w:ascii="Arial" w:hAnsi="Arial" w:cs="Arial"/>
                <w:color w:val="auto"/>
              </w:rPr>
              <w:t xml:space="preserve">. </w:t>
            </w:r>
            <w:r w:rsidR="00C01BCF" w:rsidRPr="00FA3448">
              <w:rPr>
                <w:rFonts w:ascii="Arial" w:hAnsi="Arial" w:cs="Arial"/>
                <w:color w:val="auto"/>
              </w:rPr>
              <w:t xml:space="preserve"> </w:t>
            </w:r>
            <w:r w:rsidRPr="00FA3448">
              <w:rPr>
                <w:rFonts w:ascii="Arial" w:hAnsi="Arial" w:cs="Arial"/>
                <w:color w:val="auto"/>
              </w:rPr>
              <w:t xml:space="preserve">Example: </w:t>
            </w:r>
            <w:r w:rsidRPr="00FA3448">
              <w:rPr>
                <w:rFonts w:ascii="Arial" w:hAnsi="Arial" w:cs="Arial"/>
                <w:color w:val="auto"/>
                <w:shd w:val="clear" w:color="auto" w:fill="FFFFFF"/>
              </w:rPr>
              <w:t xml:space="preserve"> The organization</w:t>
            </w:r>
            <w:r w:rsidRPr="00FA3448">
              <w:rPr>
                <w:rFonts w:ascii="Arial" w:hAnsi="Arial" w:cs="Arial"/>
                <w:b/>
                <w:bCs/>
                <w:color w:val="auto"/>
                <w:shd w:val="clear" w:color="auto" w:fill="FFFFFF"/>
              </w:rPr>
              <w:t> listens to, interacts with, and observes customers to obtain actionable information</w:t>
            </w:r>
            <w:r w:rsidRPr="00FA3448">
              <w:rPr>
                <w:rFonts w:ascii="Arial" w:hAnsi="Arial" w:cs="Arial"/>
                <w:color w:val="auto"/>
                <w:shd w:val="clear" w:color="auto" w:fill="FFFFFF"/>
              </w:rPr>
              <w:t> using various methods and are the same for both customer groups.</w:t>
            </w:r>
          </w:p>
          <w:p w14:paraId="3E037564" w14:textId="24C431BF" w:rsidR="00E12DCE" w:rsidRPr="00511798" w:rsidRDefault="00E12DCE" w:rsidP="00C15ED2">
            <w:pPr>
              <w:numPr>
                <w:ilvl w:val="0"/>
                <w:numId w:val="28"/>
              </w:numPr>
              <w:spacing w:after="200" w:line="276" w:lineRule="auto"/>
              <w:contextualSpacing/>
              <w:rPr>
                <w:rFonts w:ascii="Arial" w:hAnsi="Arial" w:cs="Arial"/>
                <w:b/>
                <w:color w:val="auto"/>
              </w:rPr>
            </w:pPr>
            <w:r w:rsidRPr="00511798">
              <w:rPr>
                <w:rFonts w:ascii="Arial" w:hAnsi="Arial" w:cs="Arial"/>
                <w:color w:val="212529"/>
                <w:shd w:val="clear" w:color="auto" w:fill="FFFFFF"/>
              </w:rPr>
              <w:t>Use one hard enter to create space between each initial, A, D, L, I, I, and R</w:t>
            </w:r>
            <w:r w:rsidR="00D714DC">
              <w:rPr>
                <w:rFonts w:ascii="Arial" w:hAnsi="Arial" w:cs="Arial"/>
                <w:color w:val="212529"/>
                <w:shd w:val="clear" w:color="auto" w:fill="FFFFFF"/>
              </w:rPr>
              <w:t xml:space="preserve"> (sample below)</w:t>
            </w:r>
            <w:r w:rsidRPr="00511798">
              <w:rPr>
                <w:rFonts w:ascii="Arial" w:hAnsi="Arial" w:cs="Arial"/>
                <w:color w:val="212529"/>
                <w:shd w:val="clear" w:color="auto" w:fill="FFFFFF"/>
              </w:rPr>
              <w:t xml:space="preserve">. </w:t>
            </w:r>
          </w:p>
          <w:p w14:paraId="03892186" w14:textId="711A0E9F" w:rsidR="00E12DCE" w:rsidRPr="00511798" w:rsidRDefault="00E12DCE" w:rsidP="00E12DCE">
            <w:pPr>
              <w:spacing w:after="200" w:line="276" w:lineRule="auto"/>
              <w:contextualSpacing/>
              <w:rPr>
                <w:rFonts w:ascii="Arial" w:hAnsi="Arial" w:cs="Arial"/>
                <w:b/>
                <w:color w:val="auto"/>
              </w:rPr>
            </w:pPr>
          </w:p>
        </w:tc>
      </w:tr>
      <w:tr w:rsidR="00511798" w:rsidRPr="00C36EBC" w14:paraId="59A32B85" w14:textId="77777777" w:rsidTr="00D714DC">
        <w:tc>
          <w:tcPr>
            <w:tcW w:w="1530" w:type="dxa"/>
            <w:tcBorders>
              <w:top w:val="single" w:sz="4" w:space="0" w:color="auto"/>
              <w:left w:val="single" w:sz="4" w:space="0" w:color="auto"/>
              <w:bottom w:val="single" w:sz="4" w:space="0" w:color="auto"/>
              <w:right w:val="single" w:sz="4" w:space="0" w:color="auto"/>
            </w:tcBorders>
          </w:tcPr>
          <w:p w14:paraId="285D5E59" w14:textId="4BE1E00A" w:rsidR="00511798" w:rsidRPr="00C01BCF" w:rsidRDefault="00511798" w:rsidP="00FC620D">
            <w:pPr>
              <w:spacing w:before="120"/>
              <w:ind w:left="72"/>
              <w:rPr>
                <w:rFonts w:ascii="Arial" w:hAnsi="Arial"/>
                <w:b/>
                <w:i/>
                <w:iCs/>
                <w:color w:val="0000CC"/>
              </w:rPr>
            </w:pPr>
            <w:r w:rsidRPr="00C01BCF">
              <w:rPr>
                <w:rFonts w:ascii="Arial" w:hAnsi="Arial"/>
                <w:b/>
                <w:i/>
                <w:iCs/>
                <w:color w:val="0000CC"/>
              </w:rPr>
              <w:lastRenderedPageBreak/>
              <w:t xml:space="preserve">I.E. Strength Comment Format - </w:t>
            </w:r>
            <w:r w:rsidR="001A70AE">
              <w:rPr>
                <w:rFonts w:ascii="Arial" w:hAnsi="Arial"/>
                <w:b/>
                <w:i/>
                <w:iCs/>
                <w:color w:val="0000CC"/>
              </w:rPr>
              <w:t>Apex</w:t>
            </w:r>
          </w:p>
          <w:p w14:paraId="20F93607" w14:textId="77777777" w:rsidR="00511798" w:rsidRPr="00C01BCF" w:rsidRDefault="00511798" w:rsidP="00FC620D">
            <w:pPr>
              <w:spacing w:before="120"/>
              <w:ind w:left="72"/>
              <w:rPr>
                <w:rFonts w:ascii="Arial" w:hAnsi="Arial"/>
                <w:b/>
                <w:i/>
                <w:iCs/>
                <w:color w:val="0000CC"/>
              </w:rPr>
            </w:pPr>
          </w:p>
        </w:tc>
        <w:tc>
          <w:tcPr>
            <w:tcW w:w="9270" w:type="dxa"/>
            <w:tcBorders>
              <w:top w:val="single" w:sz="4" w:space="0" w:color="auto"/>
              <w:left w:val="single" w:sz="4" w:space="0" w:color="auto"/>
              <w:bottom w:val="single" w:sz="4" w:space="0" w:color="auto"/>
              <w:right w:val="single" w:sz="4" w:space="0" w:color="auto"/>
            </w:tcBorders>
          </w:tcPr>
          <w:p w14:paraId="02D25212" w14:textId="77777777" w:rsidR="00511798" w:rsidRPr="00E12DCE" w:rsidRDefault="00511798" w:rsidP="00FC620D">
            <w:pPr>
              <w:spacing w:after="200" w:line="276" w:lineRule="auto"/>
              <w:contextualSpacing/>
              <w:rPr>
                <w:rFonts w:ascii="Arial" w:hAnsi="Arial" w:cs="Arial"/>
                <w:b/>
                <w:color w:val="auto"/>
                <w:sz w:val="21"/>
                <w:szCs w:val="21"/>
              </w:rPr>
            </w:pPr>
            <w:r w:rsidRPr="00C36EBC">
              <w:rPr>
                <w:rFonts w:ascii="Arial" w:hAnsi="Arial" w:cs="Arial"/>
                <w:b/>
                <w:noProof/>
                <w:color w:val="auto"/>
                <w:sz w:val="21"/>
                <w:szCs w:val="21"/>
              </w:rPr>
              <w:drawing>
                <wp:inline distT="0" distB="0" distL="0" distR="0" wp14:anchorId="63C962E3" wp14:editId="3FE37994">
                  <wp:extent cx="5076825" cy="5381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825" cy="5381625"/>
                          </a:xfrm>
                          <a:prstGeom prst="rect">
                            <a:avLst/>
                          </a:prstGeom>
                          <a:noFill/>
                          <a:ln>
                            <a:noFill/>
                          </a:ln>
                        </pic:spPr>
                      </pic:pic>
                    </a:graphicData>
                  </a:graphic>
                </wp:inline>
              </w:drawing>
            </w:r>
          </w:p>
        </w:tc>
      </w:tr>
      <w:tr w:rsidR="00E12DCE" w:rsidRPr="00F67A18" w14:paraId="0A5FBE06" w14:textId="77777777" w:rsidTr="00D714DC">
        <w:tc>
          <w:tcPr>
            <w:tcW w:w="1530" w:type="dxa"/>
            <w:tcBorders>
              <w:top w:val="single" w:sz="4" w:space="0" w:color="auto"/>
              <w:left w:val="single" w:sz="4" w:space="0" w:color="auto"/>
              <w:bottom w:val="single" w:sz="4" w:space="0" w:color="auto"/>
              <w:right w:val="single" w:sz="4" w:space="0" w:color="auto"/>
            </w:tcBorders>
          </w:tcPr>
          <w:p w14:paraId="79A1DC45" w14:textId="2BB73D64" w:rsidR="00E12DCE" w:rsidRPr="00F67A18" w:rsidRDefault="009465F1" w:rsidP="00E12DCE">
            <w:pPr>
              <w:spacing w:before="120"/>
              <w:ind w:left="72"/>
              <w:rPr>
                <w:rFonts w:ascii="Arial" w:hAnsi="Arial"/>
                <w:b/>
                <w:i/>
                <w:iCs/>
                <w:color w:val="0000CC"/>
              </w:rPr>
            </w:pPr>
            <w:r w:rsidRPr="00F67A18">
              <w:rPr>
                <w:rFonts w:ascii="Arial" w:hAnsi="Arial"/>
                <w:b/>
                <w:i/>
                <w:iCs/>
                <w:color w:val="0000CC"/>
              </w:rPr>
              <w:t xml:space="preserve">Notes – </w:t>
            </w:r>
            <w:r w:rsidR="00102B92" w:rsidRPr="00F67A18">
              <w:rPr>
                <w:rFonts w:ascii="Arial" w:hAnsi="Arial"/>
                <w:b/>
                <w:i/>
                <w:iCs/>
                <w:color w:val="0000CC"/>
              </w:rPr>
              <w:t>Strength Comment</w:t>
            </w:r>
            <w:r w:rsidRPr="00F67A18">
              <w:rPr>
                <w:rFonts w:ascii="Arial" w:hAnsi="Arial"/>
                <w:b/>
                <w:i/>
                <w:iCs/>
                <w:color w:val="0000CC"/>
              </w:rPr>
              <w:t>s</w:t>
            </w:r>
            <w:r w:rsidR="00102B92" w:rsidRPr="00F67A18">
              <w:rPr>
                <w:rFonts w:ascii="Arial" w:hAnsi="Arial"/>
                <w:b/>
                <w:i/>
                <w:iCs/>
                <w:color w:val="0000CC"/>
              </w:rPr>
              <w:t xml:space="preserve"> </w:t>
            </w:r>
          </w:p>
        </w:tc>
        <w:tc>
          <w:tcPr>
            <w:tcW w:w="9270" w:type="dxa"/>
            <w:tcBorders>
              <w:top w:val="single" w:sz="4" w:space="0" w:color="auto"/>
              <w:left w:val="single" w:sz="4" w:space="0" w:color="auto"/>
              <w:bottom w:val="single" w:sz="4" w:space="0" w:color="auto"/>
              <w:right w:val="single" w:sz="4" w:space="0" w:color="auto"/>
            </w:tcBorders>
          </w:tcPr>
          <w:p w14:paraId="37927DC6" w14:textId="77777777" w:rsidR="00E12DCE" w:rsidRPr="00F67A18" w:rsidRDefault="00E12DCE" w:rsidP="00C15ED2">
            <w:pPr>
              <w:pStyle w:val="ListParagraph"/>
              <w:numPr>
                <w:ilvl w:val="0"/>
                <w:numId w:val="31"/>
              </w:numPr>
              <w:spacing w:before="120" w:after="120"/>
              <w:rPr>
                <w:rFonts w:ascii="Arial" w:hAnsi="Arial"/>
                <w:sz w:val="20"/>
                <w:szCs w:val="20"/>
              </w:rPr>
            </w:pPr>
            <w:r w:rsidRPr="00F67A18">
              <w:rPr>
                <w:rFonts w:ascii="Arial" w:hAnsi="Arial"/>
                <w:sz w:val="20"/>
                <w:szCs w:val="20"/>
              </w:rPr>
              <w:t xml:space="preserve">Strength comments may include strengths in </w:t>
            </w:r>
            <w:r w:rsidRPr="00F67A18">
              <w:rPr>
                <w:rFonts w:ascii="Arial" w:hAnsi="Arial"/>
                <w:b/>
                <w:sz w:val="20"/>
                <w:szCs w:val="20"/>
              </w:rPr>
              <w:t>A, D, L,</w:t>
            </w:r>
            <w:r w:rsidRPr="00F67A18">
              <w:rPr>
                <w:rFonts w:ascii="Arial" w:hAnsi="Arial"/>
                <w:sz w:val="20"/>
                <w:szCs w:val="20"/>
              </w:rPr>
              <w:t xml:space="preserve"> and/or </w:t>
            </w:r>
            <w:r w:rsidRPr="00F67A18">
              <w:rPr>
                <w:rFonts w:ascii="Arial" w:hAnsi="Arial"/>
                <w:b/>
                <w:sz w:val="20"/>
                <w:szCs w:val="20"/>
              </w:rPr>
              <w:t>+I</w:t>
            </w:r>
            <w:r w:rsidRPr="00F67A18">
              <w:rPr>
                <w:rFonts w:ascii="Arial" w:hAnsi="Arial"/>
                <w:sz w:val="20"/>
                <w:szCs w:val="20"/>
              </w:rPr>
              <w:t xml:space="preserve"> (Innovation), as appropriate.</w:t>
            </w:r>
          </w:p>
          <w:p w14:paraId="09EFD632" w14:textId="1534A685" w:rsidR="00E12DCE" w:rsidRPr="00F67A18" w:rsidRDefault="00FA3448" w:rsidP="00C15ED2">
            <w:pPr>
              <w:pStyle w:val="ListParagraph"/>
              <w:numPr>
                <w:ilvl w:val="0"/>
                <w:numId w:val="31"/>
              </w:numPr>
              <w:spacing w:after="120"/>
              <w:rPr>
                <w:rFonts w:ascii="Arial" w:hAnsi="Arial"/>
                <w:sz w:val="20"/>
                <w:szCs w:val="20"/>
              </w:rPr>
            </w:pPr>
            <w:proofErr w:type="gramStart"/>
            <w:r>
              <w:rPr>
                <w:rFonts w:ascii="Arial" w:hAnsi="Arial"/>
                <w:sz w:val="20"/>
                <w:szCs w:val="20"/>
              </w:rPr>
              <w:t>I.E.</w:t>
            </w:r>
            <w:proofErr w:type="gramEnd"/>
            <w:r>
              <w:rPr>
                <w:rFonts w:ascii="Arial" w:hAnsi="Arial"/>
                <w:sz w:val="20"/>
                <w:szCs w:val="20"/>
              </w:rPr>
              <w:t xml:space="preserve"> c</w:t>
            </w:r>
            <w:r w:rsidR="00E12DCE" w:rsidRPr="00F67A18">
              <w:rPr>
                <w:rFonts w:ascii="Arial" w:hAnsi="Arial"/>
                <w:sz w:val="20"/>
                <w:szCs w:val="20"/>
              </w:rPr>
              <w:t xml:space="preserve">omments do not include the </w:t>
            </w:r>
            <w:r w:rsidR="00E12DCE" w:rsidRPr="00F67A18">
              <w:rPr>
                <w:rFonts w:ascii="Arial" w:hAnsi="Arial"/>
                <w:b/>
                <w:sz w:val="20"/>
                <w:szCs w:val="20"/>
              </w:rPr>
              <w:t xml:space="preserve">I </w:t>
            </w:r>
            <w:r w:rsidR="00E12DCE" w:rsidRPr="00F67A18">
              <w:rPr>
                <w:rFonts w:ascii="Arial" w:hAnsi="Arial"/>
                <w:sz w:val="20"/>
                <w:szCs w:val="20"/>
              </w:rPr>
              <w:t>(Integration); it is only to note to link the appropriate key factor.</w:t>
            </w:r>
          </w:p>
          <w:p w14:paraId="50F8F7A8" w14:textId="1865C2F3" w:rsidR="00E12DCE" w:rsidRPr="00F67A18" w:rsidRDefault="00E12DCE" w:rsidP="00C15ED2">
            <w:pPr>
              <w:pStyle w:val="ListParagraph"/>
              <w:numPr>
                <w:ilvl w:val="0"/>
                <w:numId w:val="31"/>
              </w:numPr>
              <w:spacing w:after="120"/>
              <w:rPr>
                <w:rFonts w:ascii="Arial" w:hAnsi="Arial"/>
                <w:sz w:val="20"/>
                <w:szCs w:val="20"/>
              </w:rPr>
            </w:pPr>
            <w:r w:rsidRPr="00F67A18">
              <w:rPr>
                <w:rFonts w:ascii="Arial" w:hAnsi="Arial"/>
                <w:sz w:val="20"/>
                <w:szCs w:val="20"/>
              </w:rPr>
              <w:t xml:space="preserve">I.E. Comments do not include the </w:t>
            </w:r>
            <w:r w:rsidRPr="00F67A18">
              <w:rPr>
                <w:rFonts w:ascii="Arial" w:hAnsi="Arial"/>
                <w:b/>
                <w:sz w:val="20"/>
                <w:szCs w:val="20"/>
              </w:rPr>
              <w:t>R</w:t>
            </w:r>
            <w:r w:rsidRPr="00F67A18">
              <w:rPr>
                <w:rFonts w:ascii="Arial" w:hAnsi="Arial"/>
                <w:sz w:val="20"/>
                <w:szCs w:val="20"/>
              </w:rPr>
              <w:t xml:space="preserve"> (Results); notes </w:t>
            </w:r>
            <w:r w:rsidR="00FA3448">
              <w:rPr>
                <w:rFonts w:ascii="Arial" w:hAnsi="Arial"/>
                <w:sz w:val="20"/>
                <w:szCs w:val="20"/>
              </w:rPr>
              <w:t>about</w:t>
            </w:r>
            <w:r w:rsidRPr="00F67A18">
              <w:rPr>
                <w:rFonts w:ascii="Arial" w:hAnsi="Arial"/>
                <w:sz w:val="20"/>
                <w:szCs w:val="20"/>
              </w:rPr>
              <w:t xml:space="preserve"> related results are only to validate the comment.</w:t>
            </w:r>
          </w:p>
          <w:p w14:paraId="7A41CA69" w14:textId="13B4BAA0" w:rsidR="00E12DCE" w:rsidRPr="00F67A18" w:rsidRDefault="00E12DCE" w:rsidP="00C15ED2">
            <w:pPr>
              <w:pStyle w:val="ListParagraph"/>
              <w:numPr>
                <w:ilvl w:val="0"/>
                <w:numId w:val="31"/>
              </w:numPr>
              <w:spacing w:after="120"/>
              <w:ind w:right="-180"/>
              <w:outlineLvl w:val="0"/>
              <w:rPr>
                <w:rFonts w:ascii="Arial" w:hAnsi="Arial"/>
                <w:sz w:val="20"/>
                <w:szCs w:val="20"/>
              </w:rPr>
            </w:pPr>
            <w:r w:rsidRPr="00F67A18">
              <w:rPr>
                <w:rFonts w:ascii="Arial" w:hAnsi="Arial"/>
                <w:sz w:val="20"/>
                <w:szCs w:val="20"/>
              </w:rPr>
              <w:t xml:space="preserve">The </w:t>
            </w:r>
            <w:r w:rsidRPr="00F67A18">
              <w:rPr>
                <w:rFonts w:ascii="Arial" w:hAnsi="Arial"/>
                <w:b/>
                <w:i/>
                <w:sz w:val="20"/>
                <w:szCs w:val="20"/>
              </w:rPr>
              <w:t>I</w:t>
            </w:r>
            <w:r w:rsidRPr="00F67A18">
              <w:rPr>
                <w:rFonts w:ascii="Arial" w:hAnsi="Arial"/>
                <w:i/>
                <w:sz w:val="20"/>
                <w:szCs w:val="20"/>
              </w:rPr>
              <w:t>ntegration</w:t>
            </w:r>
            <w:r w:rsidRPr="00F67A18">
              <w:rPr>
                <w:rFonts w:ascii="Arial" w:hAnsi="Arial"/>
                <w:sz w:val="20"/>
                <w:szCs w:val="20"/>
              </w:rPr>
              <w:t xml:space="preserve"> and </w:t>
            </w:r>
            <w:r w:rsidRPr="00F67A18">
              <w:rPr>
                <w:rFonts w:ascii="Arial" w:hAnsi="Arial"/>
                <w:b/>
                <w:i/>
                <w:sz w:val="20"/>
                <w:szCs w:val="20"/>
              </w:rPr>
              <w:t>R</w:t>
            </w:r>
            <w:r w:rsidRPr="00F67A18">
              <w:rPr>
                <w:rFonts w:ascii="Arial" w:hAnsi="Arial"/>
                <w:i/>
                <w:sz w:val="20"/>
                <w:szCs w:val="20"/>
              </w:rPr>
              <w:t>esults</w:t>
            </w:r>
            <w:r w:rsidRPr="00F67A18">
              <w:rPr>
                <w:rFonts w:ascii="Arial" w:hAnsi="Arial"/>
                <w:sz w:val="20"/>
                <w:szCs w:val="20"/>
              </w:rPr>
              <w:t xml:space="preserve"> columns are to be completed for all comments</w:t>
            </w:r>
            <w:r w:rsidR="00102B92" w:rsidRPr="00F67A18">
              <w:rPr>
                <w:rFonts w:ascii="Arial" w:hAnsi="Arial"/>
                <w:sz w:val="20"/>
                <w:szCs w:val="20"/>
              </w:rPr>
              <w:t xml:space="preserve"> (Strengths &amp; OFIs)</w:t>
            </w:r>
            <w:r w:rsidRPr="00F67A18">
              <w:rPr>
                <w:rFonts w:ascii="Arial" w:hAnsi="Arial"/>
                <w:sz w:val="20"/>
                <w:szCs w:val="20"/>
              </w:rPr>
              <w:t>.</w:t>
            </w:r>
          </w:p>
          <w:p w14:paraId="518C31CF" w14:textId="255C3E14" w:rsidR="00E12DCE" w:rsidRPr="00F67A18" w:rsidRDefault="00E12DCE" w:rsidP="00C15ED2">
            <w:pPr>
              <w:pStyle w:val="ListParagraph"/>
              <w:numPr>
                <w:ilvl w:val="0"/>
                <w:numId w:val="31"/>
              </w:numPr>
              <w:spacing w:after="120"/>
              <w:rPr>
                <w:rFonts w:ascii="Arial" w:hAnsi="Arial"/>
                <w:sz w:val="20"/>
                <w:szCs w:val="20"/>
              </w:rPr>
            </w:pPr>
            <w:r w:rsidRPr="00F67A18">
              <w:rPr>
                <w:rFonts w:ascii="Arial" w:hAnsi="Arial"/>
                <w:sz w:val="20"/>
                <w:szCs w:val="20"/>
              </w:rPr>
              <w:t xml:space="preserve">You may have </w:t>
            </w:r>
            <w:r w:rsidRPr="00F67A18">
              <w:rPr>
                <w:rFonts w:ascii="Arial" w:hAnsi="Arial"/>
                <w:sz w:val="20"/>
                <w:szCs w:val="20"/>
                <w:u w:val="single"/>
              </w:rPr>
              <w:t>both a Strength and OFI comment</w:t>
            </w:r>
            <w:r w:rsidRPr="00F67A18">
              <w:rPr>
                <w:rFonts w:ascii="Arial" w:hAnsi="Arial"/>
                <w:sz w:val="20"/>
                <w:szCs w:val="20"/>
              </w:rPr>
              <w:t xml:space="preserve"> for the same Criteria Area to Address [e.g., 3.2a (1)], </w:t>
            </w:r>
            <w:r w:rsidRPr="00F67A18">
              <w:rPr>
                <w:rFonts w:ascii="Arial" w:hAnsi="Arial"/>
                <w:sz w:val="20"/>
                <w:szCs w:val="20"/>
                <w:u w:val="single"/>
              </w:rPr>
              <w:t>but</w:t>
            </w:r>
            <w:r w:rsidRPr="00F67A18">
              <w:rPr>
                <w:rFonts w:ascii="Arial" w:hAnsi="Arial"/>
                <w:sz w:val="20"/>
                <w:szCs w:val="20"/>
              </w:rPr>
              <w:t xml:space="preserve"> for different parts of the criteria.</w:t>
            </w:r>
          </w:p>
        </w:tc>
      </w:tr>
      <w:tr w:rsidR="00E12DCE" w:rsidRPr="00F67A18" w14:paraId="4CEC236A" w14:textId="77777777" w:rsidTr="005C6E82">
        <w:tc>
          <w:tcPr>
            <w:tcW w:w="1530" w:type="dxa"/>
            <w:tcBorders>
              <w:top w:val="single" w:sz="4" w:space="0" w:color="auto"/>
              <w:left w:val="single" w:sz="4" w:space="0" w:color="auto"/>
              <w:bottom w:val="single" w:sz="4" w:space="0" w:color="auto"/>
              <w:right w:val="single" w:sz="4" w:space="0" w:color="auto"/>
            </w:tcBorders>
          </w:tcPr>
          <w:p w14:paraId="3FCD2DAC" w14:textId="2DC19399" w:rsidR="00E12DCE" w:rsidRPr="00F67A18" w:rsidRDefault="00E12DCE" w:rsidP="00E12DCE">
            <w:pPr>
              <w:spacing w:before="120"/>
              <w:ind w:left="72"/>
              <w:rPr>
                <w:rFonts w:ascii="Arial" w:hAnsi="Arial"/>
                <w:b/>
                <w:i/>
                <w:iCs/>
                <w:color w:val="0000CC"/>
              </w:rPr>
            </w:pPr>
            <w:r w:rsidRPr="00C01BCF">
              <w:rPr>
                <w:rFonts w:ascii="Arial" w:hAnsi="Arial"/>
                <w:b/>
                <w:i/>
                <w:iCs/>
                <w:color w:val="0000CC"/>
              </w:rPr>
              <w:t>I.E. OFI</w:t>
            </w:r>
            <w:r w:rsidRPr="00F67A18">
              <w:rPr>
                <w:rFonts w:ascii="Arial" w:hAnsi="Arial"/>
                <w:b/>
                <w:i/>
                <w:iCs/>
                <w:color w:val="0000CC"/>
              </w:rPr>
              <w:t xml:space="preserve"> Comment Format - </w:t>
            </w:r>
            <w:r w:rsidR="001A70AE">
              <w:rPr>
                <w:rFonts w:ascii="Arial" w:hAnsi="Arial"/>
                <w:b/>
                <w:i/>
                <w:iCs/>
                <w:color w:val="0000CC"/>
              </w:rPr>
              <w:t>Apex</w:t>
            </w:r>
          </w:p>
          <w:p w14:paraId="3D5DFB1F" w14:textId="77777777" w:rsidR="00E12DCE" w:rsidRPr="00F67A18" w:rsidRDefault="00E12DCE" w:rsidP="00E12DCE">
            <w:pPr>
              <w:rPr>
                <w:rFonts w:ascii="Arial" w:hAnsi="Arial"/>
              </w:rPr>
            </w:pPr>
          </w:p>
        </w:tc>
        <w:tc>
          <w:tcPr>
            <w:tcW w:w="9270" w:type="dxa"/>
            <w:tcBorders>
              <w:top w:val="single" w:sz="4" w:space="0" w:color="auto"/>
              <w:left w:val="single" w:sz="4" w:space="0" w:color="auto"/>
              <w:bottom w:val="single" w:sz="4" w:space="0" w:color="auto"/>
              <w:right w:val="single" w:sz="4" w:space="0" w:color="auto"/>
            </w:tcBorders>
          </w:tcPr>
          <w:p w14:paraId="1CA04A10" w14:textId="2EE9983C" w:rsidR="00E12DCE" w:rsidRPr="00C01BCF" w:rsidRDefault="00FA3448" w:rsidP="00C15ED2">
            <w:pPr>
              <w:pStyle w:val="BodyText"/>
              <w:numPr>
                <w:ilvl w:val="0"/>
                <w:numId w:val="16"/>
              </w:numPr>
              <w:tabs>
                <w:tab w:val="num" w:pos="792"/>
              </w:tabs>
              <w:spacing w:before="120"/>
              <w:ind w:left="360" w:right="252"/>
              <w:rPr>
                <w:rFonts w:ascii="Arial" w:hAnsi="Arial"/>
                <w:color w:val="FF0000"/>
              </w:rPr>
            </w:pPr>
            <w:r>
              <w:rPr>
                <w:rFonts w:ascii="Arial" w:hAnsi="Arial"/>
                <w:b/>
                <w:color w:val="FF0000"/>
              </w:rPr>
              <w:t xml:space="preserve">Apex </w:t>
            </w:r>
            <w:r w:rsidR="00E12DCE" w:rsidRPr="00C01BCF">
              <w:rPr>
                <w:rFonts w:ascii="Arial" w:hAnsi="Arial"/>
                <w:b/>
                <w:color w:val="FF0000"/>
              </w:rPr>
              <w:t>OFI Comment:</w:t>
            </w:r>
            <w:r w:rsidR="00E12DCE" w:rsidRPr="00C01BCF">
              <w:rPr>
                <w:rFonts w:ascii="Arial" w:hAnsi="Arial"/>
                <w:color w:val="FF0000"/>
              </w:rPr>
              <w:t xml:space="preserve">  </w:t>
            </w:r>
          </w:p>
          <w:p w14:paraId="4C460A46" w14:textId="489D08C1" w:rsidR="00E12DCE" w:rsidRPr="00F67A18" w:rsidRDefault="001A70AE" w:rsidP="00C15ED2">
            <w:pPr>
              <w:pStyle w:val="BodyText"/>
              <w:numPr>
                <w:ilvl w:val="0"/>
                <w:numId w:val="17"/>
              </w:numPr>
              <w:tabs>
                <w:tab w:val="num" w:pos="792"/>
              </w:tabs>
              <w:ind w:left="504" w:right="252"/>
              <w:rPr>
                <w:rFonts w:ascii="Arial" w:hAnsi="Arial"/>
              </w:rPr>
            </w:pPr>
            <w:r>
              <w:rPr>
                <w:rFonts w:ascii="Arial" w:hAnsi="Arial"/>
                <w:b/>
                <w:u w:val="single"/>
              </w:rPr>
              <w:t xml:space="preserve">Criteria Statement: </w:t>
            </w:r>
            <w:r w:rsidR="00E12DCE" w:rsidRPr="00F67A18">
              <w:rPr>
                <w:rFonts w:ascii="Arial" w:hAnsi="Arial"/>
                <w:b/>
                <w:u w:val="single"/>
              </w:rPr>
              <w:t xml:space="preserve"> Criteria Requirement and gap</w:t>
            </w:r>
            <w:r w:rsidR="00E12DCE" w:rsidRPr="00F67A18">
              <w:rPr>
                <w:rFonts w:ascii="Arial" w:hAnsi="Arial"/>
              </w:rPr>
              <w:t xml:space="preserve">: to summarizes the OFI.  </w:t>
            </w:r>
            <w:r w:rsidR="00E12DCE" w:rsidRPr="00F67A18">
              <w:rPr>
                <w:rFonts w:ascii="Arial" w:hAnsi="Arial"/>
              </w:rPr>
              <w:br/>
              <w:t xml:space="preserve">Be specific about the unaddressed Criteria requirement—the </w:t>
            </w:r>
            <w:r w:rsidR="00E12DCE" w:rsidRPr="00F67A18">
              <w:rPr>
                <w:rFonts w:ascii="Arial" w:hAnsi="Arial"/>
                <w:i/>
              </w:rPr>
              <w:t>opportunity</w:t>
            </w:r>
            <w:r w:rsidR="00E12DCE" w:rsidRPr="00F67A18">
              <w:rPr>
                <w:rFonts w:ascii="Arial" w:hAnsi="Arial"/>
              </w:rPr>
              <w:t xml:space="preserve">.  The Criteria Statement is the lead sentence in the appropriate column (A, D, </w:t>
            </w:r>
            <w:r w:rsidR="00E12DCE" w:rsidRPr="00F67A18">
              <w:rPr>
                <w:rFonts w:ascii="Arial" w:hAnsi="Arial"/>
                <w:b/>
                <w:u w:val="single"/>
              </w:rPr>
              <w:t>or</w:t>
            </w:r>
            <w:r w:rsidR="00E12DCE" w:rsidRPr="00F67A18">
              <w:rPr>
                <w:rFonts w:ascii="Arial" w:hAnsi="Arial"/>
              </w:rPr>
              <w:t xml:space="preserve"> L) followed by example(s) of the possible gap.</w:t>
            </w:r>
          </w:p>
          <w:p w14:paraId="3604FDB1" w14:textId="77777777" w:rsidR="00E12DCE" w:rsidRPr="00F67A18" w:rsidRDefault="00E12DCE" w:rsidP="00C15ED2">
            <w:pPr>
              <w:pStyle w:val="BodyText"/>
              <w:numPr>
                <w:ilvl w:val="0"/>
                <w:numId w:val="17"/>
              </w:numPr>
              <w:tabs>
                <w:tab w:val="num" w:pos="792"/>
              </w:tabs>
              <w:ind w:left="504" w:right="252"/>
              <w:rPr>
                <w:rFonts w:ascii="Arial" w:hAnsi="Arial"/>
              </w:rPr>
            </w:pPr>
            <w:r w:rsidRPr="00F67A18">
              <w:rPr>
                <w:rFonts w:ascii="Arial" w:hAnsi="Arial"/>
                <w:b/>
                <w:u w:val="single"/>
              </w:rPr>
              <w:lastRenderedPageBreak/>
              <w:t>A, D, or L</w:t>
            </w:r>
            <w:r w:rsidRPr="00F67A18">
              <w:rPr>
                <w:rFonts w:ascii="Arial" w:hAnsi="Arial"/>
                <w:u w:val="single"/>
              </w:rPr>
              <w:t xml:space="preserve"> </w:t>
            </w:r>
            <w:r w:rsidRPr="00F67A18">
              <w:rPr>
                <w:rFonts w:ascii="Arial" w:hAnsi="Arial"/>
                <w:b/>
                <w:u w:val="single"/>
              </w:rPr>
              <w:t>Examples</w:t>
            </w:r>
            <w:r w:rsidRPr="00F67A18">
              <w:rPr>
                <w:rFonts w:ascii="Arial" w:hAnsi="Arial"/>
              </w:rPr>
              <w:t xml:space="preserve">: specific application evidence (A, D, </w:t>
            </w:r>
            <w:r w:rsidRPr="00F67A18">
              <w:rPr>
                <w:rFonts w:ascii="Arial" w:hAnsi="Arial"/>
                <w:b/>
                <w:u w:val="single"/>
              </w:rPr>
              <w:t>or</w:t>
            </w:r>
            <w:r w:rsidRPr="00F67A18">
              <w:rPr>
                <w:rFonts w:ascii="Arial" w:hAnsi="Arial"/>
              </w:rPr>
              <w:t xml:space="preserve"> L) of what the organization </w:t>
            </w:r>
            <w:r w:rsidRPr="00F67A18">
              <w:rPr>
                <w:rFonts w:ascii="Arial" w:hAnsi="Arial"/>
                <w:b/>
              </w:rPr>
              <w:t>is not doing or is not apparent</w:t>
            </w:r>
            <w:r w:rsidRPr="00F67A18">
              <w:rPr>
                <w:rFonts w:ascii="Arial" w:hAnsi="Arial"/>
              </w:rPr>
              <w:t xml:space="preserve"> in the written application that may be important to its performance relative to the Criteria and its Key Factors.</w:t>
            </w:r>
          </w:p>
          <w:p w14:paraId="29799C9A" w14:textId="4B65A6C2" w:rsidR="00E12DCE" w:rsidRPr="00F67A18" w:rsidRDefault="00E12DCE" w:rsidP="00F67A18">
            <w:pPr>
              <w:pStyle w:val="ListParagraph"/>
              <w:numPr>
                <w:ilvl w:val="0"/>
                <w:numId w:val="17"/>
              </w:numPr>
              <w:tabs>
                <w:tab w:val="num" w:pos="792"/>
              </w:tabs>
              <w:spacing w:after="120"/>
              <w:ind w:left="504" w:right="252"/>
              <w:contextualSpacing w:val="0"/>
              <w:rPr>
                <w:rFonts w:ascii="Arial" w:hAnsi="Arial"/>
                <w:sz w:val="20"/>
                <w:szCs w:val="20"/>
              </w:rPr>
            </w:pPr>
            <w:r w:rsidRPr="00F67A18">
              <w:rPr>
                <w:rFonts w:ascii="Arial" w:hAnsi="Arial"/>
                <w:b/>
                <w:sz w:val="20"/>
                <w:szCs w:val="20"/>
                <w:u w:val="single"/>
              </w:rPr>
              <w:t>I:  So-What</w:t>
            </w:r>
            <w:r w:rsidRPr="00F67A18">
              <w:rPr>
                <w:rFonts w:ascii="Arial" w:hAnsi="Arial"/>
                <w:b/>
                <w:sz w:val="20"/>
                <w:szCs w:val="20"/>
              </w:rPr>
              <w:t>:</w:t>
            </w:r>
            <w:r w:rsidRPr="00F67A18">
              <w:rPr>
                <w:rFonts w:ascii="Arial" w:hAnsi="Arial"/>
                <w:sz w:val="20"/>
                <w:szCs w:val="20"/>
              </w:rPr>
              <w:t xml:space="preserve"> </w:t>
            </w:r>
            <w:r w:rsidR="001A70AE">
              <w:rPr>
                <w:rFonts w:ascii="Arial" w:hAnsi="Arial"/>
                <w:sz w:val="20"/>
                <w:szCs w:val="20"/>
              </w:rPr>
              <w:t xml:space="preserve"> </w:t>
            </w:r>
            <w:r w:rsidRPr="00F67A18">
              <w:rPr>
                <w:rFonts w:ascii="Arial" w:hAnsi="Arial"/>
                <w:sz w:val="20"/>
                <w:szCs w:val="20"/>
              </w:rPr>
              <w:t>enter the most relevant Key Factor # (I column), to indicate why this opportunity is relevant and important to the organization.</w:t>
            </w:r>
          </w:p>
          <w:p w14:paraId="39797DE9" w14:textId="77777777" w:rsidR="00E12DCE" w:rsidRPr="00F67A18" w:rsidRDefault="00E12DCE" w:rsidP="00E12DCE">
            <w:pPr>
              <w:keepNext/>
              <w:keepLines/>
              <w:outlineLvl w:val="1"/>
              <w:rPr>
                <w:rFonts w:ascii="Arial" w:hAnsi="Arial" w:cs="Arial"/>
                <w:b/>
                <w:color w:val="auto"/>
              </w:rPr>
            </w:pPr>
            <w:bookmarkStart w:id="6" w:name="_Toc23493895"/>
            <w:r w:rsidRPr="00F67A18">
              <w:rPr>
                <w:rFonts w:ascii="Arial" w:hAnsi="Arial" w:cs="Arial"/>
                <w:b/>
                <w:color w:val="auto"/>
              </w:rPr>
              <w:t>OFI Comment Format:</w:t>
            </w:r>
            <w:bookmarkEnd w:id="6"/>
          </w:p>
          <w:p w14:paraId="04E035CE" w14:textId="77777777" w:rsidR="00E12DCE" w:rsidRPr="00F67A18" w:rsidRDefault="00E12DCE" w:rsidP="00C15ED2">
            <w:pPr>
              <w:numPr>
                <w:ilvl w:val="0"/>
                <w:numId w:val="29"/>
              </w:numPr>
              <w:spacing w:after="200" w:line="276" w:lineRule="auto"/>
              <w:contextualSpacing/>
              <w:rPr>
                <w:rFonts w:ascii="Arial" w:hAnsi="Arial" w:cs="Arial"/>
                <w:color w:val="auto"/>
              </w:rPr>
            </w:pPr>
            <w:r w:rsidRPr="00F67A18">
              <w:rPr>
                <w:rFonts w:ascii="Arial" w:hAnsi="Arial" w:cs="Arial"/>
                <w:color w:val="auto"/>
              </w:rPr>
              <w:t>Type of comment should be “OFI.”</w:t>
            </w:r>
          </w:p>
          <w:p w14:paraId="287CD15E" w14:textId="77777777" w:rsidR="00E12DCE" w:rsidRPr="00F67A18" w:rsidRDefault="00E12DCE" w:rsidP="00C15ED2">
            <w:pPr>
              <w:numPr>
                <w:ilvl w:val="0"/>
                <w:numId w:val="29"/>
              </w:numPr>
              <w:spacing w:after="200" w:line="276" w:lineRule="auto"/>
              <w:contextualSpacing/>
              <w:rPr>
                <w:rFonts w:ascii="Arial" w:hAnsi="Arial" w:cs="Arial"/>
                <w:color w:val="auto"/>
              </w:rPr>
            </w:pPr>
            <w:r w:rsidRPr="00F67A18">
              <w:rPr>
                <w:rFonts w:ascii="Arial" w:hAnsi="Arial" w:cs="Arial"/>
                <w:color w:val="auto"/>
              </w:rPr>
              <w:t xml:space="preserve">Put a check mark next to the </w:t>
            </w:r>
            <w:r w:rsidRPr="00D714DC">
              <w:rPr>
                <w:rFonts w:ascii="Arial" w:hAnsi="Arial" w:cs="Arial"/>
                <w:color w:val="auto"/>
                <w:u w:val="single"/>
              </w:rPr>
              <w:t>type of OFI</w:t>
            </w:r>
            <w:r w:rsidRPr="00F67A18">
              <w:rPr>
                <w:rFonts w:ascii="Arial" w:hAnsi="Arial" w:cs="Arial"/>
                <w:color w:val="auto"/>
              </w:rPr>
              <w:t xml:space="preserve"> you are writing about, i.e., approach, deployment, learning, or integration.</w:t>
            </w:r>
          </w:p>
          <w:p w14:paraId="5778B919" w14:textId="1131544D" w:rsidR="00E12DCE" w:rsidRPr="00F67A18" w:rsidRDefault="00E12DCE" w:rsidP="00C15ED2">
            <w:pPr>
              <w:numPr>
                <w:ilvl w:val="0"/>
                <w:numId w:val="29"/>
              </w:numPr>
              <w:spacing w:after="200" w:line="276" w:lineRule="auto"/>
              <w:contextualSpacing/>
              <w:rPr>
                <w:rFonts w:ascii="Arial" w:hAnsi="Arial" w:cs="Arial"/>
                <w:color w:val="auto"/>
              </w:rPr>
            </w:pPr>
            <w:r w:rsidRPr="00F67A18">
              <w:rPr>
                <w:rFonts w:ascii="Arial" w:hAnsi="Arial" w:cs="Arial"/>
                <w:color w:val="auto"/>
              </w:rPr>
              <w:t xml:space="preserve">Any criteria </w:t>
            </w:r>
            <w:r w:rsidR="00D714DC">
              <w:rPr>
                <w:rFonts w:ascii="Arial" w:hAnsi="Arial" w:cs="Arial"/>
                <w:color w:val="auto"/>
              </w:rPr>
              <w:t>words</w:t>
            </w:r>
            <w:r w:rsidRPr="00F67A18">
              <w:rPr>
                <w:rFonts w:ascii="Arial" w:hAnsi="Arial" w:cs="Arial"/>
                <w:color w:val="auto"/>
              </w:rPr>
              <w:t xml:space="preserve"> used should be in </w:t>
            </w:r>
            <w:r w:rsidRPr="00F67A18">
              <w:rPr>
                <w:rFonts w:ascii="Arial" w:hAnsi="Arial" w:cs="Arial"/>
                <w:b/>
                <w:color w:val="auto"/>
              </w:rPr>
              <w:t>bold</w:t>
            </w:r>
            <w:r w:rsidRPr="00F67A18">
              <w:rPr>
                <w:rFonts w:ascii="Arial" w:hAnsi="Arial" w:cs="Arial"/>
                <w:color w:val="auto"/>
              </w:rPr>
              <w:t xml:space="preserve">. </w:t>
            </w:r>
          </w:p>
          <w:p w14:paraId="4D61C587" w14:textId="42ED0335" w:rsidR="00E12DCE" w:rsidRPr="00F67A18" w:rsidRDefault="00E12DCE" w:rsidP="00C15ED2">
            <w:pPr>
              <w:numPr>
                <w:ilvl w:val="0"/>
                <w:numId w:val="29"/>
              </w:numPr>
              <w:spacing w:after="200" w:line="276" w:lineRule="auto"/>
              <w:contextualSpacing/>
              <w:rPr>
                <w:rFonts w:ascii="Arial" w:hAnsi="Arial"/>
              </w:rPr>
            </w:pPr>
            <w:r w:rsidRPr="00F67A18">
              <w:rPr>
                <w:rFonts w:ascii="Arial" w:hAnsi="Arial" w:cs="Arial"/>
                <w:color w:val="auto"/>
              </w:rPr>
              <w:t xml:space="preserve">Include the relevant Key Factor by typing I: </w:t>
            </w:r>
            <w:r w:rsidR="00D714DC">
              <w:rPr>
                <w:rFonts w:ascii="Arial" w:hAnsi="Arial" w:cs="Arial"/>
                <w:color w:val="auto"/>
              </w:rPr>
              <w:t xml:space="preserve"> </w:t>
            </w:r>
            <w:r w:rsidR="00AC4D88">
              <w:rPr>
                <w:rFonts w:ascii="Arial" w:hAnsi="Arial" w:cs="Arial"/>
                <w:color w:val="auto"/>
              </w:rPr>
              <w:t>to indicate Integration and list</w:t>
            </w:r>
            <w:r w:rsidRPr="00F67A18">
              <w:rPr>
                <w:rFonts w:ascii="Arial" w:hAnsi="Arial" w:cs="Arial"/>
                <w:color w:val="auto"/>
              </w:rPr>
              <w:t xml:space="preserve"> the key factor number and title. </w:t>
            </w:r>
          </w:p>
          <w:p w14:paraId="3AE3B6E4" w14:textId="77777777" w:rsidR="00E12DCE" w:rsidRPr="00F67A18" w:rsidRDefault="00E12DCE" w:rsidP="00E12DCE">
            <w:pPr>
              <w:spacing w:after="200" w:line="276" w:lineRule="auto"/>
              <w:contextualSpacing/>
              <w:rPr>
                <w:rFonts w:ascii="Arial" w:hAnsi="Arial"/>
              </w:rPr>
            </w:pPr>
            <w:r w:rsidRPr="00F67A18">
              <w:rPr>
                <w:rFonts w:ascii="Arial" w:hAnsi="Arial"/>
                <w:noProof/>
              </w:rPr>
              <w:drawing>
                <wp:inline distT="0" distB="0" distL="0" distR="0" wp14:anchorId="09CBA2F9" wp14:editId="6437D2FE">
                  <wp:extent cx="5076825" cy="18573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1857375"/>
                          </a:xfrm>
                          <a:prstGeom prst="rect">
                            <a:avLst/>
                          </a:prstGeom>
                          <a:noFill/>
                          <a:ln>
                            <a:noFill/>
                          </a:ln>
                        </pic:spPr>
                      </pic:pic>
                    </a:graphicData>
                  </a:graphic>
                </wp:inline>
              </w:drawing>
            </w:r>
          </w:p>
        </w:tc>
      </w:tr>
      <w:tr w:rsidR="00102B92" w:rsidRPr="00F67A18" w14:paraId="6E35E853" w14:textId="77777777" w:rsidTr="005C6E82">
        <w:tc>
          <w:tcPr>
            <w:tcW w:w="1530" w:type="dxa"/>
            <w:tcBorders>
              <w:top w:val="single" w:sz="4" w:space="0" w:color="auto"/>
              <w:left w:val="single" w:sz="4" w:space="0" w:color="auto"/>
              <w:bottom w:val="single" w:sz="4" w:space="0" w:color="auto"/>
              <w:right w:val="single" w:sz="4" w:space="0" w:color="auto"/>
            </w:tcBorders>
          </w:tcPr>
          <w:p w14:paraId="31A8BB70" w14:textId="16E6B4EA" w:rsidR="00102B92" w:rsidRPr="00F67A18" w:rsidRDefault="009465F1" w:rsidP="00102B92">
            <w:pPr>
              <w:spacing w:before="120"/>
              <w:ind w:left="72"/>
              <w:rPr>
                <w:rFonts w:ascii="Arial" w:hAnsi="Arial"/>
                <w:b/>
                <w:i/>
                <w:iCs/>
                <w:color w:val="0000CC"/>
                <w:u w:val="single"/>
              </w:rPr>
            </w:pPr>
            <w:r w:rsidRPr="00F67A18">
              <w:rPr>
                <w:rFonts w:ascii="Arial" w:hAnsi="Arial"/>
                <w:b/>
                <w:i/>
                <w:iCs/>
                <w:color w:val="0000CC"/>
              </w:rPr>
              <w:lastRenderedPageBreak/>
              <w:t xml:space="preserve">Notes – </w:t>
            </w:r>
            <w:r w:rsidR="00102B92" w:rsidRPr="00F67A18">
              <w:rPr>
                <w:rFonts w:ascii="Arial" w:hAnsi="Arial"/>
                <w:b/>
                <w:i/>
                <w:iCs/>
                <w:color w:val="0000CC"/>
              </w:rPr>
              <w:t>OFI Comment</w:t>
            </w:r>
            <w:r w:rsidRPr="00F67A18">
              <w:rPr>
                <w:rFonts w:ascii="Arial" w:hAnsi="Arial"/>
                <w:b/>
                <w:i/>
                <w:iCs/>
                <w:color w:val="0000CC"/>
              </w:rPr>
              <w:t>s</w:t>
            </w:r>
          </w:p>
        </w:tc>
        <w:tc>
          <w:tcPr>
            <w:tcW w:w="9270" w:type="dxa"/>
            <w:tcBorders>
              <w:top w:val="single" w:sz="4" w:space="0" w:color="auto"/>
              <w:left w:val="single" w:sz="4" w:space="0" w:color="auto"/>
              <w:bottom w:val="single" w:sz="4" w:space="0" w:color="auto"/>
              <w:right w:val="single" w:sz="4" w:space="0" w:color="auto"/>
            </w:tcBorders>
          </w:tcPr>
          <w:p w14:paraId="578AA184" w14:textId="6B5FB21C" w:rsidR="00102B92" w:rsidRPr="00FA3448" w:rsidRDefault="00102B92" w:rsidP="00FA3448">
            <w:pPr>
              <w:pStyle w:val="ListParagraph"/>
              <w:numPr>
                <w:ilvl w:val="0"/>
                <w:numId w:val="32"/>
              </w:numPr>
              <w:spacing w:before="120" w:after="120" w:line="276" w:lineRule="auto"/>
              <w:outlineLvl w:val="0"/>
              <w:rPr>
                <w:rFonts w:ascii="Arial" w:hAnsi="Arial"/>
                <w:sz w:val="20"/>
                <w:szCs w:val="20"/>
              </w:rPr>
            </w:pPr>
            <w:r w:rsidRPr="00FA3448">
              <w:rPr>
                <w:rFonts w:ascii="Arial" w:hAnsi="Arial"/>
                <w:sz w:val="20"/>
                <w:szCs w:val="20"/>
              </w:rPr>
              <w:t xml:space="preserve">Process Item OFIs are </w:t>
            </w:r>
            <w:r w:rsidRPr="00FA3448">
              <w:rPr>
                <w:rFonts w:ascii="Arial" w:hAnsi="Arial"/>
                <w:sz w:val="20"/>
                <w:szCs w:val="20"/>
                <w:u w:val="single"/>
              </w:rPr>
              <w:t>only</w:t>
            </w:r>
            <w:r w:rsidRPr="00FA3448">
              <w:rPr>
                <w:rFonts w:ascii="Arial" w:hAnsi="Arial"/>
                <w:sz w:val="20"/>
                <w:szCs w:val="20"/>
              </w:rPr>
              <w:t xml:space="preserve"> </w:t>
            </w:r>
            <w:r w:rsidRPr="00FA3448">
              <w:rPr>
                <w:rFonts w:ascii="Arial" w:hAnsi="Arial"/>
                <w:i/>
                <w:sz w:val="20"/>
                <w:szCs w:val="20"/>
              </w:rPr>
              <w:t>Approach</w:t>
            </w:r>
            <w:r w:rsidRPr="00FA3448">
              <w:rPr>
                <w:rFonts w:ascii="Arial" w:hAnsi="Arial"/>
                <w:sz w:val="20"/>
                <w:szCs w:val="20"/>
              </w:rPr>
              <w:t xml:space="preserve">, or </w:t>
            </w:r>
            <w:r w:rsidRPr="00FA3448">
              <w:rPr>
                <w:rFonts w:ascii="Arial" w:hAnsi="Arial"/>
                <w:i/>
                <w:sz w:val="20"/>
                <w:szCs w:val="20"/>
              </w:rPr>
              <w:t>Deployment</w:t>
            </w:r>
            <w:r w:rsidRPr="00FA3448">
              <w:rPr>
                <w:rFonts w:ascii="Arial" w:hAnsi="Arial"/>
                <w:sz w:val="20"/>
                <w:szCs w:val="20"/>
              </w:rPr>
              <w:t xml:space="preserve">, or </w:t>
            </w:r>
            <w:r w:rsidRPr="00FA3448">
              <w:rPr>
                <w:rFonts w:ascii="Arial" w:hAnsi="Arial"/>
                <w:i/>
                <w:sz w:val="20"/>
                <w:szCs w:val="20"/>
              </w:rPr>
              <w:t>Learning</w:t>
            </w:r>
            <w:r w:rsidRPr="00FA3448">
              <w:rPr>
                <w:rFonts w:ascii="Arial" w:hAnsi="Arial"/>
                <w:sz w:val="20"/>
                <w:szCs w:val="20"/>
              </w:rPr>
              <w:t>.</w:t>
            </w:r>
            <w:r w:rsidR="00F67A18" w:rsidRPr="00FA3448">
              <w:rPr>
                <w:rFonts w:ascii="Arial" w:hAnsi="Arial"/>
                <w:sz w:val="20"/>
                <w:szCs w:val="20"/>
              </w:rPr>
              <w:t xml:space="preserve"> </w:t>
            </w:r>
          </w:p>
          <w:p w14:paraId="7C631D84" w14:textId="77777777" w:rsidR="00102B92" w:rsidRPr="00FA3448" w:rsidRDefault="00102B92" w:rsidP="00FA3448">
            <w:pPr>
              <w:pStyle w:val="ListParagraph"/>
              <w:numPr>
                <w:ilvl w:val="0"/>
                <w:numId w:val="32"/>
              </w:numPr>
              <w:spacing w:line="276" w:lineRule="auto"/>
              <w:outlineLvl w:val="0"/>
              <w:rPr>
                <w:rFonts w:ascii="Arial" w:hAnsi="Arial"/>
                <w:sz w:val="20"/>
                <w:szCs w:val="20"/>
              </w:rPr>
            </w:pPr>
            <w:r w:rsidRPr="00FA3448">
              <w:rPr>
                <w:rFonts w:ascii="Arial" w:hAnsi="Arial"/>
                <w:sz w:val="20"/>
                <w:szCs w:val="20"/>
              </w:rPr>
              <w:t xml:space="preserve">All Independent Evaluation and Consensus OFI comments start with, </w:t>
            </w:r>
          </w:p>
          <w:p w14:paraId="0170459F" w14:textId="77777777" w:rsidR="00102B92" w:rsidRPr="00FA3448" w:rsidRDefault="00102B92" w:rsidP="00FA3448">
            <w:pPr>
              <w:pStyle w:val="ListParagraph"/>
              <w:numPr>
                <w:ilvl w:val="1"/>
                <w:numId w:val="32"/>
              </w:numPr>
              <w:spacing w:after="120" w:line="276" w:lineRule="auto"/>
              <w:outlineLvl w:val="0"/>
              <w:rPr>
                <w:rFonts w:ascii="Arial" w:hAnsi="Arial"/>
                <w:sz w:val="20"/>
                <w:szCs w:val="20"/>
              </w:rPr>
            </w:pPr>
            <w:r w:rsidRPr="00FA3448">
              <w:rPr>
                <w:rFonts w:ascii="Arial" w:hAnsi="Arial"/>
                <w:sz w:val="20"/>
                <w:szCs w:val="20"/>
              </w:rPr>
              <w:t>“</w:t>
            </w:r>
            <w:r w:rsidRPr="00FA3448">
              <w:rPr>
                <w:rFonts w:ascii="Arial" w:hAnsi="Arial"/>
                <w:i/>
                <w:sz w:val="20"/>
                <w:szCs w:val="20"/>
              </w:rPr>
              <w:t>It is not clear</w:t>
            </w:r>
            <w:r w:rsidRPr="00FA3448">
              <w:rPr>
                <w:rFonts w:ascii="Arial" w:hAnsi="Arial"/>
                <w:sz w:val="20"/>
                <w:szCs w:val="20"/>
              </w:rPr>
              <w:t>….” or “</w:t>
            </w:r>
            <w:r w:rsidRPr="00FA3448">
              <w:rPr>
                <w:rFonts w:ascii="Arial" w:hAnsi="Arial"/>
                <w:i/>
                <w:sz w:val="20"/>
                <w:szCs w:val="20"/>
              </w:rPr>
              <w:t>It is not evident</w:t>
            </w:r>
            <w:r w:rsidRPr="00FA3448">
              <w:rPr>
                <w:rFonts w:ascii="Arial" w:hAnsi="Arial"/>
                <w:sz w:val="20"/>
                <w:szCs w:val="20"/>
              </w:rPr>
              <w:t>….”</w:t>
            </w:r>
          </w:p>
          <w:p w14:paraId="4B2B9132" w14:textId="77777777" w:rsidR="00102B92" w:rsidRPr="00FA3448" w:rsidRDefault="00102B92" w:rsidP="00FA3448">
            <w:pPr>
              <w:pStyle w:val="ListParagraph"/>
              <w:numPr>
                <w:ilvl w:val="0"/>
                <w:numId w:val="32"/>
              </w:numPr>
              <w:spacing w:after="120" w:line="276" w:lineRule="auto"/>
              <w:outlineLvl w:val="0"/>
              <w:rPr>
                <w:rFonts w:ascii="Arial" w:hAnsi="Arial"/>
                <w:sz w:val="20"/>
                <w:szCs w:val="20"/>
              </w:rPr>
            </w:pPr>
            <w:r w:rsidRPr="00FA3448">
              <w:rPr>
                <w:rFonts w:ascii="Arial" w:hAnsi="Arial"/>
                <w:sz w:val="20"/>
                <w:szCs w:val="20"/>
              </w:rPr>
              <w:t xml:space="preserve">The </w:t>
            </w:r>
            <w:r w:rsidRPr="00FA3448">
              <w:rPr>
                <w:rFonts w:ascii="Arial" w:hAnsi="Arial"/>
                <w:i/>
                <w:sz w:val="20"/>
                <w:szCs w:val="20"/>
              </w:rPr>
              <w:t>Integration</w:t>
            </w:r>
            <w:r w:rsidRPr="00FA3448">
              <w:rPr>
                <w:rFonts w:ascii="Arial" w:hAnsi="Arial"/>
                <w:sz w:val="20"/>
                <w:szCs w:val="20"/>
              </w:rPr>
              <w:t xml:space="preserve"> and </w:t>
            </w:r>
            <w:r w:rsidRPr="00FA3448">
              <w:rPr>
                <w:rFonts w:ascii="Arial" w:hAnsi="Arial"/>
                <w:i/>
                <w:sz w:val="20"/>
                <w:szCs w:val="20"/>
              </w:rPr>
              <w:t>Results</w:t>
            </w:r>
            <w:r w:rsidRPr="00FA3448">
              <w:rPr>
                <w:rFonts w:ascii="Arial" w:hAnsi="Arial"/>
                <w:sz w:val="20"/>
                <w:szCs w:val="20"/>
              </w:rPr>
              <w:t xml:space="preserve"> columns are always to be completed for all comments.</w:t>
            </w:r>
          </w:p>
          <w:p w14:paraId="616DF9FD" w14:textId="77777777" w:rsidR="00102B92" w:rsidRPr="00FA3448" w:rsidRDefault="00102B92" w:rsidP="00FA3448">
            <w:pPr>
              <w:pStyle w:val="ListParagraph"/>
              <w:numPr>
                <w:ilvl w:val="0"/>
                <w:numId w:val="32"/>
              </w:numPr>
              <w:spacing w:after="120" w:line="276" w:lineRule="auto"/>
              <w:rPr>
                <w:rFonts w:ascii="Arial" w:hAnsi="Arial"/>
                <w:sz w:val="20"/>
                <w:szCs w:val="20"/>
              </w:rPr>
            </w:pPr>
            <w:r w:rsidRPr="00FA3448">
              <w:rPr>
                <w:rFonts w:ascii="Arial" w:hAnsi="Arial"/>
                <w:sz w:val="20"/>
                <w:szCs w:val="20"/>
              </w:rPr>
              <w:t xml:space="preserve">Independent Evaluation phase Process Item comments do not include the </w:t>
            </w:r>
            <w:r w:rsidRPr="00FA3448">
              <w:rPr>
                <w:rFonts w:ascii="Arial" w:hAnsi="Arial"/>
                <w:b/>
                <w:sz w:val="20"/>
                <w:szCs w:val="20"/>
              </w:rPr>
              <w:t xml:space="preserve">I </w:t>
            </w:r>
            <w:r w:rsidRPr="00FA3448">
              <w:rPr>
                <w:rFonts w:ascii="Arial" w:hAnsi="Arial"/>
                <w:sz w:val="20"/>
                <w:szCs w:val="20"/>
              </w:rPr>
              <w:t>(Integration is only a note to link the appropriate key factor).</w:t>
            </w:r>
          </w:p>
          <w:p w14:paraId="312B8910" w14:textId="229D84D8" w:rsidR="00102B92" w:rsidRPr="00FA3448" w:rsidRDefault="00102B92" w:rsidP="00FA3448">
            <w:pPr>
              <w:pStyle w:val="ListParagraph"/>
              <w:numPr>
                <w:ilvl w:val="0"/>
                <w:numId w:val="32"/>
              </w:numPr>
              <w:spacing w:after="120" w:line="276" w:lineRule="auto"/>
              <w:rPr>
                <w:rFonts w:ascii="Arial" w:hAnsi="Arial"/>
                <w:sz w:val="20"/>
                <w:szCs w:val="20"/>
              </w:rPr>
            </w:pPr>
            <w:r w:rsidRPr="00FA3448">
              <w:rPr>
                <w:rFonts w:ascii="Arial" w:hAnsi="Arial"/>
                <w:sz w:val="20"/>
                <w:szCs w:val="20"/>
              </w:rPr>
              <w:t xml:space="preserve">Independent Evaluation phase Process Item comments do not include the </w:t>
            </w:r>
            <w:r w:rsidRPr="00FA3448">
              <w:rPr>
                <w:rFonts w:ascii="Arial" w:hAnsi="Arial"/>
                <w:b/>
                <w:sz w:val="20"/>
                <w:szCs w:val="20"/>
              </w:rPr>
              <w:t>R</w:t>
            </w:r>
            <w:r w:rsidRPr="00FA3448">
              <w:rPr>
                <w:rFonts w:ascii="Arial" w:hAnsi="Arial"/>
                <w:sz w:val="20"/>
                <w:szCs w:val="20"/>
              </w:rPr>
              <w:t xml:space="preserve"> (Results notes are only to validate the comment).</w:t>
            </w:r>
          </w:p>
        </w:tc>
      </w:tr>
    </w:tbl>
    <w:p w14:paraId="09AC1C0D" w14:textId="77777777" w:rsidR="00102B92" w:rsidRDefault="00102B92" w:rsidP="004E4F5B">
      <w:pPr>
        <w:rPr>
          <w:rFonts w:ascii="Arial" w:hAnsi="Arial" w:cs="Arial"/>
        </w:rPr>
      </w:pPr>
    </w:p>
    <w:p w14:paraId="54B9D0E0" w14:textId="77777777" w:rsidR="004C4C33" w:rsidRPr="00E360FA" w:rsidRDefault="000B0ECB" w:rsidP="00E360FA">
      <w:pPr>
        <w:spacing w:after="120"/>
        <w:jc w:val="center"/>
        <w:rPr>
          <w:rFonts w:ascii="Arial" w:hAnsi="Arial" w:cs="Arial"/>
          <w:b/>
          <w:color w:val="FF0000"/>
          <w:sz w:val="28"/>
          <w:szCs w:val="28"/>
        </w:rPr>
      </w:pPr>
      <w:bookmarkStart w:id="7" w:name="OFI_Comment_Lifecycle_Examples"/>
      <w:r>
        <w:rPr>
          <w:rFonts w:ascii="Arial" w:hAnsi="Arial" w:cs="Arial"/>
          <w:b/>
          <w:color w:val="FF0000"/>
          <w:sz w:val="28"/>
          <w:szCs w:val="28"/>
        </w:rPr>
        <w:t>OFI</w:t>
      </w:r>
      <w:r w:rsidRPr="00DA37C9">
        <w:rPr>
          <w:rFonts w:ascii="Arial" w:hAnsi="Arial" w:cs="Arial"/>
          <w:b/>
          <w:color w:val="FF0000"/>
          <w:sz w:val="28"/>
          <w:szCs w:val="28"/>
        </w:rPr>
        <w:t xml:space="preserve"> Comment </w:t>
      </w:r>
      <w:r w:rsidR="001351AE">
        <w:rPr>
          <w:rFonts w:ascii="Arial" w:hAnsi="Arial" w:cs="Arial"/>
          <w:b/>
          <w:color w:val="FF0000"/>
          <w:sz w:val="28"/>
          <w:szCs w:val="28"/>
        </w:rPr>
        <w:t>Example</w:t>
      </w:r>
      <w:r>
        <w:rPr>
          <w:rFonts w:ascii="Arial" w:hAnsi="Arial" w:cs="Arial"/>
          <w:b/>
          <w:color w:val="FF0000"/>
          <w:sz w:val="28"/>
          <w:szCs w:val="28"/>
        </w:rPr>
        <w:t xml:space="preserve"> </w:t>
      </w:r>
      <w:bookmarkEnd w:id="7"/>
    </w:p>
    <w:p w14:paraId="64F041F0" w14:textId="53332001" w:rsidR="005F25EE" w:rsidRPr="00F67A18" w:rsidRDefault="000B0ECB" w:rsidP="00F67A18">
      <w:pPr>
        <w:spacing w:after="240"/>
        <w:rPr>
          <w:rFonts w:ascii="Arial" w:hAnsi="Arial" w:cs="Arial"/>
          <w:bCs/>
          <w:i/>
          <w:iCs/>
        </w:rPr>
      </w:pPr>
      <w:r w:rsidRPr="00F67A18">
        <w:rPr>
          <w:rFonts w:ascii="Arial" w:hAnsi="Arial" w:cs="Arial"/>
          <w:b/>
          <w:iCs/>
        </w:rPr>
        <w:t>Criteria</w:t>
      </w:r>
      <w:r w:rsidRPr="00F67A18">
        <w:rPr>
          <w:rFonts w:ascii="Arial" w:hAnsi="Arial" w:cs="Arial"/>
          <w:bCs/>
          <w:iCs/>
        </w:rPr>
        <w:t xml:space="preserve"> Statement:  </w:t>
      </w:r>
      <w:r w:rsidRPr="00F67A18">
        <w:rPr>
          <w:rFonts w:ascii="Arial" w:hAnsi="Arial" w:cs="Arial"/>
          <w:bCs/>
          <w:i/>
          <w:iCs/>
          <w:color w:val="000000" w:themeColor="text1"/>
        </w:rPr>
        <w:t>Using the Criteria and Applicant responses, write a statement summarizing what is unclear or not evident; p</w:t>
      </w:r>
      <w:r w:rsidRPr="00F67A18">
        <w:rPr>
          <w:rFonts w:ascii="Arial" w:hAnsi="Arial" w:cs="Arial"/>
          <w:bCs/>
          <w:i/>
          <w:iCs/>
        </w:rPr>
        <w:t xml:space="preserve">rovide example(s) for the A, D, </w:t>
      </w:r>
      <w:r w:rsidRPr="00F67A18">
        <w:rPr>
          <w:rFonts w:ascii="Arial" w:hAnsi="Arial" w:cs="Arial"/>
          <w:bCs/>
          <w:i/>
          <w:iCs/>
          <w:u w:val="single"/>
        </w:rPr>
        <w:t>or</w:t>
      </w:r>
      <w:r w:rsidRPr="00F67A18">
        <w:rPr>
          <w:rFonts w:ascii="Arial" w:hAnsi="Arial" w:cs="Arial"/>
          <w:bCs/>
          <w:i/>
          <w:iCs/>
        </w:rPr>
        <w:t xml:space="preserve"> L not met in the application.</w:t>
      </w:r>
      <w:r w:rsidR="00E360FA" w:rsidRPr="00F67A18">
        <w:rPr>
          <w:rFonts w:ascii="Arial" w:hAnsi="Arial" w:cs="Arial"/>
          <w:bCs/>
          <w:i/>
          <w:iCs/>
        </w:rPr>
        <w:t xml:space="preserve"> </w:t>
      </w:r>
      <w:r w:rsidR="00E360FA" w:rsidRPr="00F67A18">
        <w:rPr>
          <w:rFonts w:ascii="Arial" w:hAnsi="Arial" w:cs="Arial"/>
          <w:bCs/>
          <w:i/>
          <w:iCs/>
        </w:rPr>
        <w:tab/>
      </w:r>
      <w:r w:rsidR="00E360FA" w:rsidRPr="00F67A18">
        <w:rPr>
          <w:rFonts w:ascii="Arial" w:hAnsi="Arial" w:cs="Arial"/>
          <w:b/>
          <w:bCs/>
          <w:i/>
          <w:iCs/>
        </w:rPr>
        <w:t>Note</w:t>
      </w:r>
      <w:r w:rsidR="00E360FA" w:rsidRPr="00F67A18">
        <w:rPr>
          <w:rFonts w:ascii="Arial" w:hAnsi="Arial" w:cs="Arial"/>
          <w:bCs/>
          <w:i/>
          <w:iCs/>
        </w:rPr>
        <w:t>:  this is an example of a</w:t>
      </w:r>
      <w:r w:rsidR="00F26D63" w:rsidRPr="00F67A18">
        <w:rPr>
          <w:rFonts w:ascii="Arial" w:hAnsi="Arial" w:cs="Arial"/>
          <w:bCs/>
          <w:i/>
          <w:iCs/>
        </w:rPr>
        <w:t>n</w:t>
      </w:r>
      <w:r w:rsidR="00E360FA" w:rsidRPr="00F67A18">
        <w:rPr>
          <w:rFonts w:ascii="Arial" w:hAnsi="Arial" w:cs="Arial"/>
          <w:bCs/>
          <w:i/>
          <w:iCs/>
        </w:rPr>
        <w:t xml:space="preserve"> </w:t>
      </w:r>
      <w:r w:rsidR="00F26D63" w:rsidRPr="00F67A18">
        <w:rPr>
          <w:rFonts w:ascii="Arial" w:hAnsi="Arial" w:cs="Arial"/>
          <w:bCs/>
          <w:i/>
          <w:iCs/>
          <w:u w:val="single"/>
        </w:rPr>
        <w:t>Approach</w:t>
      </w:r>
      <w:r w:rsidR="00E360FA" w:rsidRPr="00F67A18">
        <w:rPr>
          <w:rFonts w:ascii="Arial" w:hAnsi="Arial" w:cs="Arial"/>
          <w:bCs/>
          <w:i/>
          <w:iCs/>
          <w:u w:val="single"/>
        </w:rPr>
        <w:t xml:space="preserve"> OFI</w:t>
      </w:r>
      <w:r w:rsidR="00F67A18">
        <w:rPr>
          <w:rFonts w:ascii="Arial" w:hAnsi="Arial" w:cs="Arial"/>
          <w:bCs/>
          <w:i/>
          <w:iCs/>
        </w:rPr>
        <w:t>.</w:t>
      </w:r>
    </w:p>
    <w:p w14:paraId="701E809B" w14:textId="6DF2E8CB" w:rsidR="00125798" w:rsidRDefault="00F26D63" w:rsidP="009465F1">
      <w:pPr>
        <w:jc w:val="cente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735040" behindDoc="0" locked="0" layoutInCell="1" allowOverlap="1" wp14:anchorId="1AD99947" wp14:editId="245D9297">
                <wp:simplePos x="0" y="0"/>
                <wp:positionH relativeFrom="column">
                  <wp:posOffset>447463</wp:posOffset>
                </wp:positionH>
                <wp:positionV relativeFrom="paragraph">
                  <wp:posOffset>1917700</wp:posOffset>
                </wp:positionV>
                <wp:extent cx="3200400" cy="228600"/>
                <wp:effectExtent l="12700" t="12700" r="12700" b="12700"/>
                <wp:wrapNone/>
                <wp:docPr id="20" name="Rectangle 20"/>
                <wp:cNvGraphicFramePr/>
                <a:graphic xmlns:a="http://schemas.openxmlformats.org/drawingml/2006/main">
                  <a:graphicData uri="http://schemas.microsoft.com/office/word/2010/wordprocessingShape">
                    <wps:wsp>
                      <wps:cNvSpPr/>
                      <wps:spPr>
                        <a:xfrm>
                          <a:off x="0" y="0"/>
                          <a:ext cx="3200400" cy="228600"/>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59645" id="Rectangle 20" o:spid="_x0000_s1026" style="position:absolute;margin-left:35.25pt;margin-top:151pt;width:252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" filled="f" strokecolor="#ffc000" strokeweight="1.5pt"/>
            </w:pict>
          </mc:Fallback>
        </mc:AlternateContent>
      </w:r>
      <w:r w:rsidRPr="00F26D63">
        <w:rPr>
          <w:rFonts w:ascii="Arial" w:hAnsi="Arial" w:cs="Arial"/>
          <w:noProof/>
          <w:sz w:val="22"/>
          <w:szCs w:val="22"/>
        </w:rPr>
        <w:drawing>
          <wp:inline distT="0" distB="0" distL="0" distR="0" wp14:anchorId="1E3EF7F1" wp14:editId="6E81633F">
            <wp:extent cx="6210300" cy="22720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8499" cy="2278719"/>
                    </a:xfrm>
                    <a:prstGeom prst="rect">
                      <a:avLst/>
                    </a:prstGeom>
                    <a:noFill/>
                    <a:ln>
                      <a:noFill/>
                    </a:ln>
                  </pic:spPr>
                </pic:pic>
              </a:graphicData>
            </a:graphic>
          </wp:inline>
        </w:drawing>
      </w:r>
    </w:p>
    <w:p w14:paraId="3F626AB3" w14:textId="77777777" w:rsidR="009465F1" w:rsidRPr="00C01BCF" w:rsidRDefault="009465F1" w:rsidP="006F27FA">
      <w:pPr>
        <w:outlineLvl w:val="0"/>
        <w:rPr>
          <w:rFonts w:ascii="Arial" w:hAnsi="Arial"/>
          <w:color w:val="CC0000"/>
        </w:rPr>
      </w:pPr>
      <w:bookmarkStart w:id="8" w:name="IE_Scoring"/>
    </w:p>
    <w:bookmarkEnd w:id="8"/>
    <w:p w14:paraId="071163C3" w14:textId="5753778F" w:rsidR="00482064" w:rsidRDefault="00482064" w:rsidP="00C01BCF">
      <w:pPr>
        <w:spacing w:after="120"/>
        <w:jc w:val="center"/>
        <w:outlineLvl w:val="0"/>
        <w:rPr>
          <w:rFonts w:ascii="Arial" w:hAnsi="Arial" w:cstheme="minorBidi"/>
          <w:b/>
          <w:i/>
          <w:color w:val="CC0000"/>
          <w:sz w:val="28"/>
          <w:szCs w:val="28"/>
        </w:rPr>
      </w:pPr>
      <w:r>
        <w:rPr>
          <w:rFonts w:ascii="Arial" w:hAnsi="Arial"/>
          <w:b/>
          <w:i/>
          <w:color w:val="CC0000"/>
          <w:sz w:val="28"/>
          <w:szCs w:val="28"/>
        </w:rPr>
        <w:t>Scoring</w:t>
      </w:r>
      <w:r w:rsidR="009465F1" w:rsidRPr="009465F1">
        <w:rPr>
          <w:rFonts w:ascii="Arial" w:hAnsi="Arial"/>
          <w:b/>
          <w:i/>
          <w:color w:val="CC0000"/>
          <w:sz w:val="28"/>
          <w:szCs w:val="28"/>
        </w:rPr>
        <w:t xml:space="preserve"> </w:t>
      </w:r>
      <w:r w:rsidR="009465F1">
        <w:rPr>
          <w:rFonts w:ascii="Arial" w:hAnsi="Arial"/>
          <w:b/>
          <w:i/>
          <w:color w:val="CC0000"/>
          <w:sz w:val="28"/>
          <w:szCs w:val="28"/>
        </w:rPr>
        <w:t>Instructions</w:t>
      </w:r>
    </w:p>
    <w:tbl>
      <w:tblPr>
        <w:tblW w:w="5024" w:type="pct"/>
        <w:tblInd w:w="-5" w:type="dxa"/>
        <w:tblBorders>
          <w:top w:val="single" w:sz="4" w:space="0" w:color="auto"/>
          <w:left w:val="single" w:sz="4" w:space="0" w:color="auto"/>
          <w:bottom w:val="single" w:sz="4" w:space="0" w:color="auto"/>
          <w:right w:val="single" w:sz="4"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1459"/>
        <w:gridCol w:w="9383"/>
      </w:tblGrid>
      <w:tr w:rsidR="00F66815" w:rsidRPr="00511798" w14:paraId="6BAB43BC" w14:textId="77777777" w:rsidTr="00AC4D88">
        <w:tc>
          <w:tcPr>
            <w:tcW w:w="673" w:type="pct"/>
            <w:tcBorders>
              <w:top w:val="single" w:sz="4" w:space="0" w:color="auto"/>
              <w:left w:val="single" w:sz="4" w:space="0" w:color="auto"/>
              <w:bottom w:val="single" w:sz="4" w:space="0" w:color="auto"/>
              <w:right w:val="single" w:sz="6" w:space="0" w:color="auto"/>
            </w:tcBorders>
            <w:tcMar>
              <w:top w:w="72" w:type="dxa"/>
              <w:left w:w="115" w:type="dxa"/>
              <w:bottom w:w="72" w:type="dxa"/>
              <w:right w:w="115" w:type="dxa"/>
            </w:tcMar>
          </w:tcPr>
          <w:p w14:paraId="4AE5D34A" w14:textId="1F22863B" w:rsidR="00F66815" w:rsidRPr="00511798" w:rsidRDefault="00EA6C2C" w:rsidP="00F66815">
            <w:pPr>
              <w:spacing w:before="120"/>
              <w:ind w:left="65"/>
              <w:rPr>
                <w:rFonts w:ascii="Arial" w:hAnsi="Arial"/>
                <w:b/>
                <w:bCs/>
                <w:i/>
                <w:iCs/>
                <w:color w:val="0000CC"/>
              </w:rPr>
            </w:pPr>
            <w:r w:rsidRPr="00511798">
              <w:rPr>
                <w:rFonts w:ascii="Arial" w:hAnsi="Arial"/>
                <w:b/>
                <w:i/>
                <w:iCs/>
                <w:color w:val="0000CC"/>
              </w:rPr>
              <w:t xml:space="preserve">Determine </w:t>
            </w:r>
            <w:r w:rsidR="00F66815" w:rsidRPr="00511798">
              <w:rPr>
                <w:rFonts w:ascii="Arial" w:hAnsi="Arial"/>
                <w:b/>
                <w:i/>
                <w:iCs/>
                <w:color w:val="0000CC"/>
              </w:rPr>
              <w:t>the Item</w:t>
            </w:r>
            <w:r w:rsidRPr="00511798">
              <w:rPr>
                <w:rFonts w:ascii="Arial" w:hAnsi="Arial"/>
                <w:b/>
                <w:i/>
                <w:iCs/>
                <w:color w:val="0000CC"/>
              </w:rPr>
              <w:t xml:space="preserve"> Score</w:t>
            </w:r>
          </w:p>
        </w:tc>
        <w:tc>
          <w:tcPr>
            <w:tcW w:w="4327" w:type="pct"/>
            <w:tcBorders>
              <w:top w:val="single" w:sz="4" w:space="0" w:color="auto"/>
              <w:left w:val="single" w:sz="6" w:space="0" w:color="auto"/>
              <w:bottom w:val="single" w:sz="4" w:space="0" w:color="auto"/>
              <w:right w:val="single" w:sz="4" w:space="0" w:color="auto"/>
            </w:tcBorders>
            <w:tcMar>
              <w:top w:w="72" w:type="dxa"/>
              <w:left w:w="115" w:type="dxa"/>
              <w:bottom w:w="72" w:type="dxa"/>
              <w:right w:w="115" w:type="dxa"/>
            </w:tcMar>
          </w:tcPr>
          <w:p w14:paraId="19C06526" w14:textId="77777777" w:rsidR="00F66815" w:rsidRPr="00511798" w:rsidRDefault="00F66815" w:rsidP="00F66815">
            <w:pPr>
              <w:spacing w:before="120" w:after="120"/>
              <w:ind w:left="138" w:right="212"/>
              <w:jc w:val="both"/>
              <w:rPr>
                <w:rFonts w:ascii="Arial" w:hAnsi="Arial"/>
                <w:b/>
              </w:rPr>
            </w:pPr>
            <w:r w:rsidRPr="00511798">
              <w:rPr>
                <w:rFonts w:ascii="Arial" w:hAnsi="Arial"/>
                <w:b/>
                <w:color w:val="auto"/>
              </w:rPr>
              <w:t xml:space="preserve">Factors to </w:t>
            </w:r>
            <w:r w:rsidRPr="00511798">
              <w:rPr>
                <w:rFonts w:ascii="Arial" w:hAnsi="Arial"/>
                <w:b/>
              </w:rPr>
              <w:t xml:space="preserve">Determine the Score </w:t>
            </w:r>
            <w:r w:rsidRPr="00511798">
              <w:rPr>
                <w:rFonts w:ascii="Arial" w:hAnsi="Arial"/>
                <w:b/>
                <w:u w:val="single"/>
              </w:rPr>
              <w:t>Range</w:t>
            </w:r>
            <w:r w:rsidRPr="00511798">
              <w:rPr>
                <w:rFonts w:ascii="Arial" w:hAnsi="Arial"/>
                <w:b/>
              </w:rPr>
              <w:t>:</w:t>
            </w:r>
          </w:p>
          <w:p w14:paraId="04F52040" w14:textId="77777777" w:rsidR="00F66815" w:rsidRPr="00511798" w:rsidRDefault="00F66815" w:rsidP="00C15ED2">
            <w:pPr>
              <w:numPr>
                <w:ilvl w:val="1"/>
                <w:numId w:val="6"/>
              </w:numPr>
              <w:tabs>
                <w:tab w:val="clear" w:pos="288"/>
                <w:tab w:val="num" w:pos="498"/>
              </w:tabs>
              <w:spacing w:after="60"/>
              <w:ind w:left="498" w:right="212" w:hanging="360"/>
              <w:jc w:val="both"/>
              <w:rPr>
                <w:rFonts w:ascii="Arial" w:hAnsi="Arial"/>
              </w:rPr>
            </w:pPr>
            <w:r w:rsidRPr="00511798">
              <w:rPr>
                <w:rFonts w:ascii="Arial" w:hAnsi="Arial"/>
              </w:rPr>
              <w:t>Review the criteria requirements and your comments.  Note</w:t>
            </w:r>
            <w:r w:rsidRPr="00511798">
              <w:rPr>
                <w:rFonts w:ascii="Arial" w:hAnsi="Arial"/>
                <w:b/>
              </w:rPr>
              <w:t xml:space="preserve"> </w:t>
            </w:r>
            <w:r w:rsidRPr="00511798">
              <w:rPr>
                <w:rFonts w:ascii="Arial" w:hAnsi="Arial"/>
              </w:rPr>
              <w:t xml:space="preserve">the </w:t>
            </w:r>
            <w:r w:rsidRPr="00511798">
              <w:rPr>
                <w:rFonts w:ascii="Arial" w:hAnsi="Arial"/>
                <w:u w:val="single"/>
              </w:rPr>
              <w:t>balance and importance</w:t>
            </w:r>
            <w:r w:rsidRPr="00511798">
              <w:rPr>
                <w:rFonts w:ascii="Arial" w:hAnsi="Arial"/>
              </w:rPr>
              <w:t xml:space="preserve"> of Strengths and OFIs relative to the criteria requirements and Key Factors.</w:t>
            </w:r>
          </w:p>
          <w:p w14:paraId="4AE2E8A1" w14:textId="262ABD92" w:rsidR="00F66815" w:rsidRPr="00511798" w:rsidRDefault="00F66815" w:rsidP="00C15ED2">
            <w:pPr>
              <w:numPr>
                <w:ilvl w:val="1"/>
                <w:numId w:val="6"/>
              </w:numPr>
              <w:tabs>
                <w:tab w:val="clear" w:pos="288"/>
                <w:tab w:val="num" w:pos="498"/>
              </w:tabs>
              <w:spacing w:after="60"/>
              <w:ind w:left="498" w:right="212" w:hanging="360"/>
              <w:jc w:val="both"/>
              <w:rPr>
                <w:rFonts w:ascii="Arial" w:hAnsi="Arial"/>
              </w:rPr>
            </w:pPr>
            <w:r w:rsidRPr="00511798">
              <w:rPr>
                <w:rFonts w:ascii="Arial" w:hAnsi="Arial"/>
                <w:b/>
              </w:rPr>
              <w:t>Read the scoring guidelines</w:t>
            </w:r>
            <w:r w:rsidRPr="00511798">
              <w:rPr>
                <w:rFonts w:ascii="Arial" w:hAnsi="Arial"/>
              </w:rPr>
              <w:t xml:space="preserve"> in the Resource Guide</w:t>
            </w:r>
            <w:r w:rsidR="00EA6C2C" w:rsidRPr="00511798">
              <w:rPr>
                <w:rFonts w:ascii="Arial" w:hAnsi="Arial"/>
              </w:rPr>
              <w:t xml:space="preserve"> (or the Score Factors/Ranges below)</w:t>
            </w:r>
            <w:r w:rsidRPr="00511798">
              <w:rPr>
                <w:rFonts w:ascii="Arial" w:hAnsi="Arial"/>
              </w:rPr>
              <w:t xml:space="preserve"> for each factor (ADLI) starting with </w:t>
            </w:r>
            <w:proofErr w:type="gramStart"/>
            <w:r w:rsidRPr="00511798">
              <w:rPr>
                <w:rFonts w:ascii="Arial" w:hAnsi="Arial"/>
                <w:b/>
              </w:rPr>
              <w:t>A</w:t>
            </w:r>
            <w:r w:rsidRPr="00511798">
              <w:rPr>
                <w:rFonts w:ascii="Arial" w:hAnsi="Arial"/>
              </w:rPr>
              <w:t>pproach;</w:t>
            </w:r>
            <w:proofErr w:type="gramEnd"/>
          </w:p>
          <w:p w14:paraId="7E0336DC" w14:textId="384F8555" w:rsidR="00F66815" w:rsidRPr="00511798" w:rsidRDefault="00F66815" w:rsidP="00C15ED2">
            <w:pPr>
              <w:numPr>
                <w:ilvl w:val="1"/>
                <w:numId w:val="6"/>
              </w:numPr>
              <w:tabs>
                <w:tab w:val="clear" w:pos="288"/>
                <w:tab w:val="num" w:pos="498"/>
              </w:tabs>
              <w:spacing w:after="120"/>
              <w:ind w:left="498" w:right="212" w:hanging="360"/>
              <w:jc w:val="both"/>
              <w:rPr>
                <w:rFonts w:ascii="Arial" w:hAnsi="Arial"/>
              </w:rPr>
            </w:pPr>
            <w:r w:rsidRPr="00511798">
              <w:rPr>
                <w:rFonts w:ascii="Arial" w:hAnsi="Arial"/>
                <w:b/>
              </w:rPr>
              <w:t xml:space="preserve">Start at the </w:t>
            </w:r>
            <w:r w:rsidRPr="00511798">
              <w:rPr>
                <w:rFonts w:ascii="Arial" w:hAnsi="Arial"/>
                <w:b/>
                <w:u w:val="single"/>
              </w:rPr>
              <w:t>50-65% range</w:t>
            </w:r>
            <w:r w:rsidRPr="00511798">
              <w:rPr>
                <w:rFonts w:ascii="Arial" w:hAnsi="Arial"/>
              </w:rPr>
              <w:t xml:space="preserve">, consider the organization’s achievement level.  Then read the next higher range; and/or the next lower range to determine if the </w:t>
            </w:r>
            <w:r w:rsidR="00EA6C2C" w:rsidRPr="00511798">
              <w:rPr>
                <w:rFonts w:ascii="Arial" w:hAnsi="Arial"/>
              </w:rPr>
              <w:t>Factor</w:t>
            </w:r>
            <w:r w:rsidRPr="00511798">
              <w:rPr>
                <w:rFonts w:ascii="Arial" w:hAnsi="Arial"/>
              </w:rPr>
              <w:t xml:space="preserve"> scores within, above, or below the 50-65% range.</w:t>
            </w:r>
          </w:p>
          <w:p w14:paraId="5C5C95F9" w14:textId="77777777" w:rsidR="00F66815" w:rsidRPr="00511798" w:rsidRDefault="00F66815" w:rsidP="00F66815">
            <w:pPr>
              <w:spacing w:after="120"/>
              <w:ind w:left="720" w:right="212"/>
              <w:jc w:val="both"/>
              <w:rPr>
                <w:rFonts w:ascii="Arial" w:hAnsi="Arial"/>
              </w:rPr>
            </w:pPr>
            <w:r w:rsidRPr="00511798">
              <w:rPr>
                <w:rFonts w:ascii="Arial" w:hAnsi="Arial"/>
                <w:b/>
                <w:u w:val="single"/>
              </w:rPr>
              <w:t>Note</w:t>
            </w:r>
            <w:r w:rsidRPr="00511798">
              <w:rPr>
                <w:rFonts w:ascii="Arial" w:hAnsi="Arial"/>
                <w:b/>
              </w:rPr>
              <w:t xml:space="preserve">:  </w:t>
            </w:r>
            <w:r w:rsidRPr="00511798">
              <w:rPr>
                <w:rFonts w:ascii="Arial" w:hAnsi="Arial"/>
              </w:rPr>
              <w:t xml:space="preserve">if there is </w:t>
            </w:r>
            <w:r w:rsidRPr="00511798">
              <w:rPr>
                <w:rFonts w:ascii="Arial" w:hAnsi="Arial"/>
                <w:u w:val="single"/>
              </w:rPr>
              <w:t>no evidence</w:t>
            </w:r>
            <w:r w:rsidRPr="00511798">
              <w:rPr>
                <w:rFonts w:ascii="Arial" w:hAnsi="Arial"/>
              </w:rPr>
              <w:t xml:space="preserve"> of </w:t>
            </w:r>
            <w:r w:rsidRPr="00511798">
              <w:rPr>
                <w:rFonts w:ascii="Arial" w:hAnsi="Arial"/>
                <w:b/>
              </w:rPr>
              <w:t>Innovation</w:t>
            </w:r>
            <w:r w:rsidRPr="00511798">
              <w:rPr>
                <w:rFonts w:ascii="Arial" w:hAnsi="Arial"/>
              </w:rPr>
              <w:t>, the score range cannot be higher than 50-65%.</w:t>
            </w:r>
          </w:p>
          <w:p w14:paraId="66F25BA1" w14:textId="116207F6" w:rsidR="00F66815" w:rsidRPr="00511798" w:rsidRDefault="00F66815" w:rsidP="00C15ED2">
            <w:pPr>
              <w:numPr>
                <w:ilvl w:val="1"/>
                <w:numId w:val="6"/>
              </w:numPr>
              <w:tabs>
                <w:tab w:val="clear" w:pos="288"/>
                <w:tab w:val="num" w:pos="498"/>
              </w:tabs>
              <w:spacing w:after="60"/>
              <w:ind w:left="498" w:right="212" w:hanging="360"/>
              <w:jc w:val="both"/>
              <w:rPr>
                <w:rFonts w:ascii="Arial" w:hAnsi="Arial"/>
              </w:rPr>
            </w:pPr>
            <w:r w:rsidRPr="00511798">
              <w:rPr>
                <w:rFonts w:ascii="Arial" w:hAnsi="Arial"/>
              </w:rPr>
              <w:t xml:space="preserve">Complete </w:t>
            </w:r>
            <w:r w:rsidR="00EA6C2C" w:rsidRPr="00511798">
              <w:rPr>
                <w:rFonts w:ascii="Arial" w:hAnsi="Arial"/>
              </w:rPr>
              <w:t>your review of each factor (</w:t>
            </w:r>
            <w:proofErr w:type="gramStart"/>
            <w:r w:rsidR="00EA6C2C" w:rsidRPr="00511798">
              <w:rPr>
                <w:rFonts w:ascii="Arial" w:hAnsi="Arial"/>
              </w:rPr>
              <w:t>A,D</w:t>
            </w:r>
            <w:proofErr w:type="gramEnd"/>
            <w:r w:rsidR="00EA6C2C" w:rsidRPr="00511798">
              <w:rPr>
                <w:rFonts w:ascii="Arial" w:hAnsi="Arial"/>
              </w:rPr>
              <w:t>,L,I) and its best range</w:t>
            </w:r>
            <w:r w:rsidRPr="00511798">
              <w:rPr>
                <w:rFonts w:ascii="Arial" w:hAnsi="Arial"/>
              </w:rPr>
              <w:t xml:space="preserve"> for each.</w:t>
            </w:r>
          </w:p>
          <w:p w14:paraId="1D52F3B6" w14:textId="733F46E2" w:rsidR="00F66815" w:rsidRPr="00511798" w:rsidRDefault="00F66815" w:rsidP="00EA6C2C">
            <w:pPr>
              <w:numPr>
                <w:ilvl w:val="1"/>
                <w:numId w:val="6"/>
              </w:numPr>
              <w:tabs>
                <w:tab w:val="clear" w:pos="288"/>
                <w:tab w:val="num" w:pos="498"/>
              </w:tabs>
              <w:spacing w:after="120"/>
              <w:ind w:left="498" w:right="212" w:hanging="360"/>
              <w:jc w:val="both"/>
              <w:rPr>
                <w:rFonts w:ascii="Arial" w:hAnsi="Arial"/>
              </w:rPr>
            </w:pPr>
            <w:r w:rsidRPr="00511798">
              <w:rPr>
                <w:rFonts w:ascii="Arial" w:hAnsi="Arial"/>
              </w:rPr>
              <w:t xml:space="preserve">Determine the </w:t>
            </w:r>
            <w:r w:rsidRPr="00511798">
              <w:rPr>
                <w:rFonts w:ascii="Arial" w:hAnsi="Arial"/>
                <w:b/>
              </w:rPr>
              <w:t>Overall Score Range</w:t>
            </w:r>
            <w:r w:rsidRPr="00511798">
              <w:rPr>
                <w:rFonts w:ascii="Arial" w:hAnsi="Arial"/>
              </w:rPr>
              <w:t xml:space="preserve"> based on the relative importance of each of the ADLI factors and whether scores were at the higher or lower end of the range.</w:t>
            </w:r>
          </w:p>
          <w:p w14:paraId="125C605E" w14:textId="77777777" w:rsidR="00F66815" w:rsidRPr="00511798" w:rsidRDefault="00F66815" w:rsidP="00F66815">
            <w:pPr>
              <w:pBdr>
                <w:top w:val="single" w:sz="4" w:space="1" w:color="auto"/>
                <w:left w:val="single" w:sz="4" w:space="4" w:color="auto"/>
                <w:bottom w:val="single" w:sz="4" w:space="1" w:color="auto"/>
                <w:right w:val="single" w:sz="4" w:space="4" w:color="auto"/>
              </w:pBdr>
              <w:ind w:left="432" w:right="432"/>
              <w:jc w:val="center"/>
              <w:rPr>
                <w:rFonts w:ascii="Arial" w:hAnsi="Arial"/>
              </w:rPr>
            </w:pPr>
            <w:r w:rsidRPr="00511798">
              <w:rPr>
                <w:rFonts w:ascii="Arial" w:hAnsi="Arial"/>
              </w:rPr>
              <w:t xml:space="preserve">NOTE: The organization need not satisfy all four evaluation factors </w:t>
            </w:r>
            <w:r w:rsidRPr="00511798">
              <w:rPr>
                <w:rFonts w:ascii="Arial" w:hAnsi="Arial"/>
              </w:rPr>
              <w:br/>
            </w:r>
            <w:proofErr w:type="gramStart"/>
            <w:r w:rsidRPr="00511798">
              <w:rPr>
                <w:rFonts w:ascii="Arial" w:hAnsi="Arial"/>
              </w:rPr>
              <w:t>in a given</w:t>
            </w:r>
            <w:proofErr w:type="gramEnd"/>
            <w:r w:rsidRPr="00511798">
              <w:rPr>
                <w:rFonts w:ascii="Arial" w:hAnsi="Arial"/>
              </w:rPr>
              <w:t xml:space="preserve"> scoring range.  </w:t>
            </w:r>
          </w:p>
          <w:p w14:paraId="6DE7AB80" w14:textId="546E9E9A" w:rsidR="00F66815" w:rsidRPr="00511798" w:rsidRDefault="00F66815" w:rsidP="00EA6C2C">
            <w:pPr>
              <w:pBdr>
                <w:top w:val="single" w:sz="4" w:space="1" w:color="auto"/>
                <w:left w:val="single" w:sz="4" w:space="4" w:color="auto"/>
                <w:bottom w:val="single" w:sz="4" w:space="1" w:color="auto"/>
                <w:right w:val="single" w:sz="4" w:space="4" w:color="auto"/>
              </w:pBdr>
              <w:ind w:left="432" w:right="432"/>
              <w:jc w:val="center"/>
              <w:rPr>
                <w:rFonts w:ascii="Arial" w:hAnsi="Arial"/>
                <w:b/>
              </w:rPr>
            </w:pPr>
            <w:r w:rsidRPr="00511798">
              <w:rPr>
                <w:rFonts w:ascii="Arial" w:hAnsi="Arial"/>
              </w:rPr>
              <w:t>Rather,</w:t>
            </w:r>
            <w:r w:rsidRPr="00511798">
              <w:rPr>
                <w:rFonts w:ascii="Arial" w:hAnsi="Arial"/>
                <w:b/>
              </w:rPr>
              <w:t xml:space="preserve"> select the range that is </w:t>
            </w:r>
            <w:r w:rsidRPr="00511798">
              <w:rPr>
                <w:rFonts w:ascii="Arial" w:hAnsi="Arial"/>
                <w:b/>
                <w:u w:val="single"/>
              </w:rPr>
              <w:t>most descriptive</w:t>
            </w:r>
            <w:r w:rsidRPr="00511798">
              <w:rPr>
                <w:rFonts w:ascii="Arial" w:hAnsi="Arial"/>
              </w:rPr>
              <w:br/>
            </w:r>
            <w:r w:rsidRPr="00511798">
              <w:rPr>
                <w:rFonts w:ascii="Arial" w:hAnsi="Arial"/>
                <w:b/>
              </w:rPr>
              <w:t xml:space="preserve">of the organization’s achievement level for that Item. </w:t>
            </w:r>
          </w:p>
        </w:tc>
      </w:tr>
    </w:tbl>
    <w:p w14:paraId="6B6FF9C4" w14:textId="77777777" w:rsidR="00C64164" w:rsidRPr="00C01BCF" w:rsidRDefault="00C64164">
      <w:pPr>
        <w:rPr>
          <w:rFonts w:ascii="Arial" w:hAnsi="Arial" w:cs="Arial"/>
        </w:rPr>
      </w:pPr>
    </w:p>
    <w:p w14:paraId="6B4FC58E" w14:textId="77777777" w:rsidR="00C64164" w:rsidRPr="009465F1" w:rsidRDefault="00C64164" w:rsidP="00C01BCF">
      <w:pPr>
        <w:spacing w:after="120"/>
        <w:jc w:val="center"/>
        <w:outlineLvl w:val="0"/>
        <w:rPr>
          <w:rFonts w:ascii="Arial" w:hAnsi="Arial" w:cstheme="minorBidi"/>
          <w:b/>
          <w:i/>
          <w:color w:val="CC0000"/>
          <w:sz w:val="28"/>
          <w:szCs w:val="28"/>
        </w:rPr>
      </w:pPr>
      <w:r>
        <w:rPr>
          <w:rFonts w:ascii="Arial" w:hAnsi="Arial"/>
          <w:b/>
          <w:i/>
          <w:color w:val="CC0000"/>
          <w:sz w:val="28"/>
          <w:szCs w:val="28"/>
        </w:rPr>
        <w:t>Scoring Factors and Ranges</w:t>
      </w:r>
    </w:p>
    <w:tbl>
      <w:tblPr>
        <w:tblW w:w="109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0"/>
        <w:gridCol w:w="739"/>
        <w:gridCol w:w="956"/>
        <w:gridCol w:w="1695"/>
        <w:gridCol w:w="1695"/>
        <w:gridCol w:w="1695"/>
        <w:gridCol w:w="1695"/>
        <w:gridCol w:w="1695"/>
      </w:tblGrid>
      <w:tr w:rsidR="00C64164" w14:paraId="76BCC5AF" w14:textId="77777777" w:rsidTr="00C64164">
        <w:trPr>
          <w:trHeight w:val="230"/>
        </w:trPr>
        <w:tc>
          <w:tcPr>
            <w:tcW w:w="810"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hideMark/>
          </w:tcPr>
          <w:p w14:paraId="6E5ABD96" w14:textId="77777777" w:rsidR="00C64164" w:rsidRDefault="00C64164" w:rsidP="00FC620D">
            <w:pPr>
              <w:jc w:val="center"/>
              <w:rPr>
                <w:rFonts w:ascii="Arial" w:hAnsi="Arial"/>
                <w:b/>
                <w:color w:val="CC0000"/>
                <w:sz w:val="16"/>
                <w:szCs w:val="16"/>
              </w:rPr>
            </w:pPr>
            <w:r>
              <w:rPr>
                <w:rFonts w:ascii="Arial" w:hAnsi="Arial"/>
                <w:b/>
                <w:color w:val="CC0000"/>
                <w:sz w:val="16"/>
                <w:szCs w:val="16"/>
              </w:rPr>
              <w:t>Factors</w:t>
            </w:r>
          </w:p>
        </w:tc>
        <w:tc>
          <w:tcPr>
            <w:tcW w:w="1695" w:type="dxa"/>
            <w:gridSpan w:val="2"/>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2A281E00" w14:textId="77777777" w:rsidR="00C64164" w:rsidRDefault="00C64164" w:rsidP="00FC620D">
            <w:pPr>
              <w:jc w:val="center"/>
              <w:rPr>
                <w:rFonts w:ascii="Arial" w:hAnsi="Arial"/>
                <w:b/>
                <w:color w:val="0000CC"/>
              </w:rPr>
            </w:pP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6013BF3D" w14:textId="77777777" w:rsidR="00C64164" w:rsidRDefault="00C64164" w:rsidP="00FC620D">
            <w:pPr>
              <w:jc w:val="center"/>
              <w:rPr>
                <w:rFonts w:ascii="Arial" w:hAnsi="Arial"/>
                <w:b/>
                <w:color w:val="0000CC"/>
              </w:rPr>
            </w:pP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709C6DCF" w14:textId="77777777" w:rsidR="00C64164" w:rsidRDefault="00C64164" w:rsidP="00FC620D">
            <w:pPr>
              <w:jc w:val="center"/>
              <w:rPr>
                <w:rFonts w:ascii="Arial" w:hAnsi="Arial"/>
                <w:b/>
                <w:color w:val="0000CC"/>
              </w:rPr>
            </w:pP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3C2D988F" w14:textId="77777777" w:rsidR="00C64164" w:rsidRDefault="00C64164" w:rsidP="00FC620D">
            <w:pPr>
              <w:jc w:val="center"/>
              <w:rPr>
                <w:rFonts w:ascii="Arial" w:hAnsi="Arial"/>
                <w:b/>
                <w:color w:val="0000CC"/>
              </w:rPr>
            </w:pP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3C427141" w14:textId="77777777" w:rsidR="00C64164" w:rsidRDefault="00C64164" w:rsidP="00FC620D">
            <w:pPr>
              <w:jc w:val="center"/>
              <w:rPr>
                <w:rFonts w:ascii="Arial" w:hAnsi="Arial"/>
                <w:b/>
                <w:color w:val="0000CC"/>
              </w:rPr>
            </w:pP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5BFF9324" w14:textId="77777777" w:rsidR="00C64164" w:rsidRDefault="00C64164" w:rsidP="00FC620D">
            <w:pPr>
              <w:jc w:val="center"/>
              <w:rPr>
                <w:rFonts w:ascii="Arial" w:hAnsi="Arial"/>
                <w:b/>
                <w:color w:val="0000CC"/>
              </w:rPr>
            </w:pPr>
          </w:p>
        </w:tc>
      </w:tr>
      <w:tr w:rsidR="00C64164" w14:paraId="5CCABCD6" w14:textId="77777777" w:rsidTr="00C64164">
        <w:trPr>
          <w:trHeight w:val="1004"/>
        </w:trPr>
        <w:tc>
          <w:tcPr>
            <w:tcW w:w="810" w:type="dxa"/>
            <w:tcBorders>
              <w:top w:val="single" w:sz="8" w:space="0" w:color="auto"/>
              <w:left w:val="single" w:sz="4" w:space="0" w:color="auto"/>
              <w:bottom w:val="single" w:sz="4" w:space="0" w:color="auto"/>
              <w:right w:val="single" w:sz="4" w:space="0" w:color="auto"/>
            </w:tcBorders>
            <w:shd w:val="clear" w:color="auto" w:fill="F3F3F3"/>
            <w:tcMar>
              <w:top w:w="29" w:type="dxa"/>
              <w:left w:w="72" w:type="dxa"/>
              <w:bottom w:w="29" w:type="dxa"/>
              <w:right w:w="72" w:type="dxa"/>
            </w:tcMar>
            <w:textDirection w:val="btLr"/>
            <w:vAlign w:val="center"/>
            <w:hideMark/>
          </w:tcPr>
          <w:p w14:paraId="42F8C335" w14:textId="77777777" w:rsidR="00C64164" w:rsidRDefault="00C64164" w:rsidP="00FC620D">
            <w:pPr>
              <w:ind w:left="113" w:right="113"/>
              <w:jc w:val="center"/>
              <w:rPr>
                <w:rFonts w:ascii="Arial" w:hAnsi="Arial"/>
                <w:b/>
                <w:color w:val="CC0000"/>
                <w:sz w:val="16"/>
                <w:szCs w:val="16"/>
              </w:rPr>
            </w:pPr>
            <w:r>
              <w:rPr>
                <w:rFonts w:ascii="Arial" w:hAnsi="Arial"/>
                <w:b/>
                <w:color w:val="CC0000"/>
                <w:sz w:val="16"/>
                <w:szCs w:val="16"/>
              </w:rPr>
              <w:t>Approach</w:t>
            </w:r>
          </w:p>
        </w:tc>
        <w:tc>
          <w:tcPr>
            <w:tcW w:w="1695" w:type="dxa"/>
            <w:gridSpan w:val="2"/>
            <w:tcBorders>
              <w:top w:val="single" w:sz="8"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5C65B32D" w14:textId="77777777" w:rsidR="00C64164" w:rsidRDefault="00C64164" w:rsidP="00FC620D">
            <w:pPr>
              <w:rPr>
                <w:rFonts w:ascii="Arial Narrow" w:hAnsi="Arial Narrow"/>
                <w:b/>
                <w:sz w:val="15"/>
                <w:szCs w:val="15"/>
              </w:rPr>
            </w:pPr>
            <w:r>
              <w:rPr>
                <w:rFonts w:ascii="Arial Narrow" w:hAnsi="Arial Narrow"/>
                <w:sz w:val="15"/>
                <w:szCs w:val="15"/>
              </w:rPr>
              <w:t xml:space="preserve">No </w:t>
            </w:r>
            <w:r>
              <w:rPr>
                <w:rFonts w:ascii="Arial Narrow" w:hAnsi="Arial Narrow"/>
                <w:b/>
                <w:sz w:val="15"/>
                <w:szCs w:val="15"/>
              </w:rPr>
              <w:t>systematic approach</w:t>
            </w:r>
            <w:r>
              <w:rPr>
                <w:rFonts w:ascii="Arial Narrow" w:hAnsi="Arial Narrow"/>
                <w:sz w:val="15"/>
                <w:szCs w:val="15"/>
              </w:rPr>
              <w:t xml:space="preserve"> to Item requirements is evident; information is </w:t>
            </w:r>
            <w:r>
              <w:rPr>
                <w:rFonts w:ascii="Arial Narrow" w:hAnsi="Arial Narrow"/>
                <w:b/>
                <w:sz w:val="15"/>
                <w:szCs w:val="15"/>
              </w:rPr>
              <w:t>anecdotal.</w:t>
            </w:r>
          </w:p>
          <w:p w14:paraId="4497A6E8" w14:textId="77777777" w:rsidR="00C64164" w:rsidRDefault="00C64164" w:rsidP="00FC620D">
            <w:pPr>
              <w:rPr>
                <w:rFonts w:ascii="Arial Narrow" w:hAnsi="Arial Narrow"/>
                <w:sz w:val="15"/>
                <w:szCs w:val="15"/>
              </w:rPr>
            </w:pPr>
          </w:p>
        </w:tc>
        <w:tc>
          <w:tcPr>
            <w:tcW w:w="1695" w:type="dxa"/>
            <w:tcBorders>
              <w:top w:val="single" w:sz="8"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08EAD8CB" w14:textId="77777777" w:rsidR="00C64164" w:rsidRDefault="00C64164" w:rsidP="00FC620D">
            <w:pPr>
              <w:rPr>
                <w:rFonts w:ascii="Arial Narrow" w:hAnsi="Arial Narrow"/>
                <w:sz w:val="15"/>
                <w:szCs w:val="15"/>
              </w:rPr>
            </w:pPr>
            <w:r>
              <w:rPr>
                <w:rFonts w:ascii="Arial Narrow" w:hAnsi="Arial Narrow"/>
                <w:sz w:val="15"/>
                <w:szCs w:val="15"/>
              </w:rPr>
              <w:t xml:space="preserve">The beginning of a </w:t>
            </w:r>
            <w:r>
              <w:rPr>
                <w:rFonts w:ascii="Arial Narrow" w:hAnsi="Arial Narrow"/>
                <w:b/>
                <w:sz w:val="15"/>
                <w:szCs w:val="15"/>
              </w:rPr>
              <w:t>systematic approach</w:t>
            </w:r>
            <w:r>
              <w:rPr>
                <w:rFonts w:ascii="Arial Narrow" w:hAnsi="Arial Narrow"/>
                <w:sz w:val="15"/>
                <w:szCs w:val="15"/>
              </w:rPr>
              <w:t xml:space="preserve"> to the </w:t>
            </w:r>
            <w:r>
              <w:rPr>
                <w:rFonts w:ascii="Arial Narrow" w:hAnsi="Arial Narrow"/>
                <w:b/>
                <w:sz w:val="15"/>
                <w:szCs w:val="15"/>
              </w:rPr>
              <w:t>basic requirements</w:t>
            </w:r>
            <w:r>
              <w:rPr>
                <w:rFonts w:ascii="Arial Narrow" w:hAnsi="Arial Narrow"/>
                <w:sz w:val="15"/>
                <w:szCs w:val="15"/>
              </w:rPr>
              <w:t xml:space="preserve"> of the Item is evident.</w:t>
            </w:r>
          </w:p>
          <w:p w14:paraId="348B944D" w14:textId="77777777" w:rsidR="00C64164" w:rsidRDefault="00C64164" w:rsidP="00FC620D">
            <w:pPr>
              <w:rPr>
                <w:rFonts w:ascii="Arial Narrow" w:hAnsi="Arial Narrow"/>
                <w:sz w:val="15"/>
                <w:szCs w:val="15"/>
              </w:rPr>
            </w:pPr>
          </w:p>
        </w:tc>
        <w:tc>
          <w:tcPr>
            <w:tcW w:w="1695" w:type="dxa"/>
            <w:tcBorders>
              <w:top w:val="single" w:sz="8"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69C51C6C" w14:textId="77777777" w:rsidR="00C64164" w:rsidRDefault="00C64164" w:rsidP="00FC620D">
            <w:pPr>
              <w:rPr>
                <w:rFonts w:ascii="Arial Narrow" w:hAnsi="Arial Narrow"/>
                <w:sz w:val="15"/>
                <w:szCs w:val="15"/>
              </w:rPr>
            </w:pPr>
            <w:r>
              <w:rPr>
                <w:rFonts w:ascii="Arial Narrow" w:hAnsi="Arial Narrow"/>
                <w:sz w:val="15"/>
                <w:szCs w:val="15"/>
              </w:rPr>
              <w:t xml:space="preserve">An </w:t>
            </w:r>
            <w:r>
              <w:rPr>
                <w:rFonts w:ascii="Arial Narrow" w:hAnsi="Arial Narrow"/>
                <w:b/>
                <w:sz w:val="15"/>
                <w:szCs w:val="15"/>
              </w:rPr>
              <w:t>effective, systematic approach,</w:t>
            </w:r>
            <w:r>
              <w:rPr>
                <w:rFonts w:ascii="Arial Narrow" w:hAnsi="Arial Narrow"/>
                <w:sz w:val="15"/>
                <w:szCs w:val="15"/>
              </w:rPr>
              <w:t xml:space="preserve"> responsive to the </w:t>
            </w:r>
            <w:r>
              <w:rPr>
                <w:rFonts w:ascii="Arial Narrow" w:hAnsi="Arial Narrow"/>
                <w:b/>
                <w:sz w:val="15"/>
                <w:szCs w:val="15"/>
              </w:rPr>
              <w:t>basic requirements</w:t>
            </w:r>
            <w:r>
              <w:rPr>
                <w:rFonts w:ascii="Arial Narrow" w:hAnsi="Arial Narrow"/>
                <w:sz w:val="15"/>
                <w:szCs w:val="15"/>
              </w:rPr>
              <w:t xml:space="preserve"> of the Item, is evident.</w:t>
            </w:r>
          </w:p>
          <w:p w14:paraId="49E03BE4" w14:textId="77777777" w:rsidR="00C64164" w:rsidRDefault="00C64164" w:rsidP="00FC620D">
            <w:pPr>
              <w:rPr>
                <w:rFonts w:ascii="Arial Narrow" w:hAnsi="Arial Narrow"/>
                <w:sz w:val="15"/>
                <w:szCs w:val="15"/>
              </w:rPr>
            </w:pPr>
          </w:p>
        </w:tc>
        <w:tc>
          <w:tcPr>
            <w:tcW w:w="1695" w:type="dxa"/>
            <w:tcBorders>
              <w:top w:val="single" w:sz="8"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3A667FCE" w14:textId="77777777" w:rsidR="00C64164" w:rsidRDefault="00C64164" w:rsidP="00FC620D">
            <w:pPr>
              <w:rPr>
                <w:rFonts w:ascii="Arial Narrow" w:hAnsi="Arial Narrow"/>
                <w:sz w:val="15"/>
                <w:szCs w:val="15"/>
              </w:rPr>
            </w:pPr>
            <w:r>
              <w:rPr>
                <w:rFonts w:ascii="Arial Narrow" w:hAnsi="Arial Narrow"/>
                <w:sz w:val="15"/>
                <w:szCs w:val="15"/>
              </w:rPr>
              <w:t xml:space="preserve">An </w:t>
            </w:r>
            <w:r>
              <w:rPr>
                <w:rFonts w:ascii="Arial Narrow" w:hAnsi="Arial Narrow"/>
                <w:b/>
                <w:sz w:val="15"/>
                <w:szCs w:val="15"/>
              </w:rPr>
              <w:t>effective, systematic approach</w:t>
            </w:r>
            <w:r>
              <w:rPr>
                <w:rFonts w:ascii="Arial Narrow" w:hAnsi="Arial Narrow"/>
                <w:sz w:val="15"/>
                <w:szCs w:val="15"/>
              </w:rPr>
              <w:t xml:space="preserve">, responsive to the </w:t>
            </w:r>
            <w:r>
              <w:rPr>
                <w:rFonts w:ascii="Arial Narrow" w:hAnsi="Arial Narrow"/>
                <w:b/>
                <w:sz w:val="15"/>
                <w:szCs w:val="15"/>
              </w:rPr>
              <w:t>overall requirements</w:t>
            </w:r>
            <w:r>
              <w:rPr>
                <w:rFonts w:ascii="Arial Narrow" w:hAnsi="Arial Narrow"/>
                <w:sz w:val="15"/>
                <w:szCs w:val="15"/>
              </w:rPr>
              <w:t xml:space="preserve"> of the Item, is evident.</w:t>
            </w:r>
          </w:p>
          <w:p w14:paraId="0941E3D9" w14:textId="77777777" w:rsidR="00C64164" w:rsidRDefault="00C64164" w:rsidP="00FC620D">
            <w:pPr>
              <w:rPr>
                <w:rFonts w:ascii="Arial Narrow" w:hAnsi="Arial Narrow"/>
                <w:sz w:val="10"/>
                <w:szCs w:val="10"/>
              </w:rPr>
            </w:pPr>
          </w:p>
        </w:tc>
        <w:tc>
          <w:tcPr>
            <w:tcW w:w="1695" w:type="dxa"/>
            <w:tcBorders>
              <w:top w:val="single" w:sz="8"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3FCE9F6C" w14:textId="77777777" w:rsidR="00C64164" w:rsidRDefault="00C64164" w:rsidP="00FC620D">
            <w:pPr>
              <w:rPr>
                <w:rFonts w:ascii="Arial Narrow" w:hAnsi="Arial Narrow"/>
                <w:sz w:val="15"/>
                <w:szCs w:val="15"/>
              </w:rPr>
            </w:pPr>
            <w:r>
              <w:rPr>
                <w:rFonts w:ascii="Arial Narrow" w:hAnsi="Arial Narrow"/>
                <w:sz w:val="15"/>
                <w:szCs w:val="15"/>
              </w:rPr>
              <w:t xml:space="preserve">An </w:t>
            </w:r>
            <w:r>
              <w:rPr>
                <w:rFonts w:ascii="Arial Narrow" w:hAnsi="Arial Narrow"/>
                <w:b/>
                <w:sz w:val="15"/>
                <w:szCs w:val="15"/>
              </w:rPr>
              <w:t>effective, systematic approach,</w:t>
            </w:r>
            <w:r>
              <w:rPr>
                <w:rFonts w:ascii="Arial Narrow" w:hAnsi="Arial Narrow"/>
                <w:sz w:val="15"/>
                <w:szCs w:val="15"/>
              </w:rPr>
              <w:t xml:space="preserve"> responsive to the </w:t>
            </w:r>
            <w:r>
              <w:rPr>
                <w:rFonts w:ascii="Arial Narrow" w:hAnsi="Arial Narrow"/>
                <w:b/>
                <w:sz w:val="15"/>
                <w:szCs w:val="15"/>
              </w:rPr>
              <w:t>multiple requirements</w:t>
            </w:r>
            <w:r>
              <w:rPr>
                <w:rFonts w:ascii="Arial Narrow" w:hAnsi="Arial Narrow"/>
                <w:sz w:val="15"/>
                <w:szCs w:val="15"/>
              </w:rPr>
              <w:t xml:space="preserve"> of the Item, is evident.</w:t>
            </w:r>
          </w:p>
        </w:tc>
        <w:tc>
          <w:tcPr>
            <w:tcW w:w="1695" w:type="dxa"/>
            <w:tcBorders>
              <w:top w:val="single" w:sz="8"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74C6D6C9" w14:textId="77777777" w:rsidR="00C64164" w:rsidRDefault="00C64164" w:rsidP="00FC620D">
            <w:pPr>
              <w:rPr>
                <w:rFonts w:ascii="Arial Narrow" w:hAnsi="Arial Narrow"/>
                <w:sz w:val="10"/>
                <w:szCs w:val="10"/>
              </w:rPr>
            </w:pPr>
          </w:p>
          <w:p w14:paraId="0B2AD416" w14:textId="77777777" w:rsidR="00C64164" w:rsidRDefault="00C64164" w:rsidP="00FC620D">
            <w:pPr>
              <w:rPr>
                <w:rFonts w:ascii="Arial Narrow" w:hAnsi="Arial Narrow"/>
                <w:sz w:val="15"/>
                <w:szCs w:val="15"/>
              </w:rPr>
            </w:pPr>
            <w:r>
              <w:rPr>
                <w:rFonts w:ascii="Arial Narrow" w:hAnsi="Arial Narrow"/>
                <w:sz w:val="15"/>
                <w:szCs w:val="15"/>
              </w:rPr>
              <w:t xml:space="preserve">An </w:t>
            </w:r>
            <w:r>
              <w:rPr>
                <w:rFonts w:ascii="Arial Narrow" w:hAnsi="Arial Narrow"/>
                <w:b/>
                <w:sz w:val="15"/>
                <w:szCs w:val="15"/>
              </w:rPr>
              <w:t>effective, systematic approach</w:t>
            </w:r>
            <w:r>
              <w:rPr>
                <w:rFonts w:ascii="Arial Narrow" w:hAnsi="Arial Narrow"/>
                <w:sz w:val="15"/>
                <w:szCs w:val="15"/>
              </w:rPr>
              <w:t xml:space="preserve">, fully responsive to the </w:t>
            </w:r>
            <w:r>
              <w:rPr>
                <w:rFonts w:ascii="Arial Narrow" w:hAnsi="Arial Narrow"/>
                <w:b/>
                <w:sz w:val="15"/>
                <w:szCs w:val="15"/>
              </w:rPr>
              <w:t>multiple requirements</w:t>
            </w:r>
            <w:r>
              <w:rPr>
                <w:rFonts w:ascii="Arial Narrow" w:hAnsi="Arial Narrow"/>
                <w:sz w:val="15"/>
                <w:szCs w:val="15"/>
              </w:rPr>
              <w:t xml:space="preserve"> of the Item, is evident.</w:t>
            </w:r>
          </w:p>
          <w:p w14:paraId="0516F53C" w14:textId="77777777" w:rsidR="00C64164" w:rsidRDefault="00C64164" w:rsidP="00FC620D">
            <w:pPr>
              <w:rPr>
                <w:rFonts w:ascii="Arial Narrow" w:hAnsi="Arial Narrow"/>
                <w:sz w:val="10"/>
                <w:szCs w:val="10"/>
              </w:rPr>
            </w:pPr>
          </w:p>
        </w:tc>
      </w:tr>
      <w:tr w:rsidR="00C64164" w14:paraId="62367F9E" w14:textId="77777777" w:rsidTr="00C64164">
        <w:trPr>
          <w:trHeight w:val="1383"/>
        </w:trPr>
        <w:tc>
          <w:tcPr>
            <w:tcW w:w="810" w:type="dxa"/>
            <w:tcBorders>
              <w:top w:val="single" w:sz="4" w:space="0" w:color="auto"/>
              <w:left w:val="single" w:sz="4" w:space="0" w:color="auto"/>
              <w:bottom w:val="single" w:sz="4" w:space="0" w:color="auto"/>
              <w:right w:val="single" w:sz="4" w:space="0" w:color="auto"/>
            </w:tcBorders>
            <w:shd w:val="clear" w:color="auto" w:fill="F3F3F3"/>
            <w:tcMar>
              <w:top w:w="29" w:type="dxa"/>
              <w:left w:w="72" w:type="dxa"/>
              <w:bottom w:w="29" w:type="dxa"/>
              <w:right w:w="72" w:type="dxa"/>
            </w:tcMar>
            <w:textDirection w:val="btLr"/>
            <w:vAlign w:val="center"/>
            <w:hideMark/>
          </w:tcPr>
          <w:p w14:paraId="68BB46DD" w14:textId="77777777" w:rsidR="00C64164" w:rsidRDefault="00C64164" w:rsidP="00FC620D">
            <w:pPr>
              <w:ind w:left="113" w:right="113"/>
              <w:jc w:val="center"/>
              <w:rPr>
                <w:rFonts w:ascii="Arial" w:hAnsi="Arial"/>
                <w:b/>
                <w:color w:val="CC0000"/>
                <w:sz w:val="16"/>
                <w:szCs w:val="16"/>
              </w:rPr>
            </w:pPr>
            <w:r>
              <w:rPr>
                <w:rFonts w:ascii="Arial" w:hAnsi="Arial"/>
                <w:b/>
                <w:color w:val="CC0000"/>
                <w:sz w:val="16"/>
                <w:szCs w:val="16"/>
              </w:rPr>
              <w:t>Deployment</w:t>
            </w:r>
          </w:p>
        </w:tc>
        <w:tc>
          <w:tcPr>
            <w:tcW w:w="1695" w:type="dxa"/>
            <w:gridSpan w:val="2"/>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739A866A" w14:textId="77777777" w:rsidR="00C64164" w:rsidRDefault="00C64164" w:rsidP="00FC620D">
            <w:pPr>
              <w:rPr>
                <w:rFonts w:ascii="Arial Narrow" w:hAnsi="Arial Narrow"/>
                <w:color w:val="auto"/>
                <w:sz w:val="15"/>
                <w:szCs w:val="15"/>
              </w:rPr>
            </w:pPr>
            <w:r>
              <w:rPr>
                <w:rFonts w:ascii="Arial Narrow" w:hAnsi="Arial Narrow"/>
                <w:sz w:val="15"/>
                <w:szCs w:val="15"/>
              </w:rPr>
              <w:t xml:space="preserve">Little or no </w:t>
            </w:r>
            <w:r>
              <w:rPr>
                <w:rFonts w:ascii="Arial Narrow" w:hAnsi="Arial Narrow"/>
                <w:b/>
                <w:sz w:val="15"/>
                <w:szCs w:val="15"/>
              </w:rPr>
              <w:t>deployment</w:t>
            </w:r>
            <w:r>
              <w:rPr>
                <w:rFonts w:ascii="Arial Narrow" w:hAnsi="Arial Narrow"/>
                <w:sz w:val="15"/>
                <w:szCs w:val="15"/>
              </w:rPr>
              <w:t xml:space="preserve"> of any </w:t>
            </w:r>
            <w:r>
              <w:rPr>
                <w:rFonts w:ascii="Arial Narrow" w:hAnsi="Arial Narrow"/>
                <w:b/>
                <w:sz w:val="15"/>
                <w:szCs w:val="15"/>
              </w:rPr>
              <w:t>systematic approach</w:t>
            </w:r>
            <w:r>
              <w:rPr>
                <w:rFonts w:ascii="Arial Narrow" w:hAnsi="Arial Narrow"/>
                <w:sz w:val="15"/>
                <w:szCs w:val="15"/>
              </w:rPr>
              <w:t xml:space="preserve"> is evident.</w:t>
            </w:r>
          </w:p>
          <w:p w14:paraId="0A239390" w14:textId="77777777" w:rsidR="00C64164" w:rsidRDefault="00C64164" w:rsidP="00FC620D">
            <w:pPr>
              <w:rPr>
                <w:rFonts w:ascii="Arial Narrow" w:hAnsi="Arial Narrow"/>
                <w:sz w:val="15"/>
                <w:szCs w:val="15"/>
              </w:rPr>
            </w:pPr>
          </w:p>
          <w:p w14:paraId="11E0A2F4" w14:textId="77777777" w:rsidR="00C64164" w:rsidRDefault="00C64164" w:rsidP="00FC620D">
            <w:pPr>
              <w:rPr>
                <w:rFonts w:ascii="Arial Narrow" w:hAnsi="Arial Narrow"/>
                <w:sz w:val="15"/>
                <w:szCs w:val="15"/>
              </w:rPr>
            </w:pPr>
          </w:p>
          <w:p w14:paraId="71D8217C" w14:textId="77777777" w:rsidR="00C64164" w:rsidRDefault="00C64164"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0B8990C1" w14:textId="77777777" w:rsidR="00C64164" w:rsidRDefault="00C64164" w:rsidP="00FC620D">
            <w:pPr>
              <w:rPr>
                <w:rFonts w:ascii="Arial Narrow" w:hAnsi="Arial Narrow"/>
                <w:sz w:val="10"/>
                <w:szCs w:val="10"/>
              </w:rPr>
            </w:pPr>
          </w:p>
          <w:p w14:paraId="3782F596" w14:textId="77777777" w:rsidR="00C64164" w:rsidRDefault="00C64164" w:rsidP="00FC620D">
            <w:pPr>
              <w:rPr>
                <w:rFonts w:ascii="Arial Narrow" w:hAnsi="Arial Narrow"/>
                <w:sz w:val="15"/>
                <w:szCs w:val="15"/>
              </w:rPr>
            </w:pPr>
            <w:r>
              <w:rPr>
                <w:rFonts w:ascii="Arial Narrow" w:hAnsi="Arial Narrow"/>
                <w:sz w:val="15"/>
                <w:szCs w:val="15"/>
              </w:rPr>
              <w:t xml:space="preserve">The </w:t>
            </w:r>
            <w:r>
              <w:rPr>
                <w:rFonts w:ascii="Arial Narrow" w:hAnsi="Arial Narrow"/>
                <w:b/>
                <w:sz w:val="15"/>
                <w:szCs w:val="15"/>
              </w:rPr>
              <w:t>approach</w:t>
            </w:r>
            <w:r>
              <w:rPr>
                <w:rFonts w:ascii="Arial Narrow" w:hAnsi="Arial Narrow"/>
                <w:sz w:val="15"/>
                <w:szCs w:val="15"/>
              </w:rPr>
              <w:t xml:space="preserve"> is in the early stages of </w:t>
            </w:r>
            <w:r>
              <w:rPr>
                <w:rFonts w:ascii="Arial Narrow" w:hAnsi="Arial Narrow"/>
                <w:b/>
                <w:sz w:val="15"/>
                <w:szCs w:val="15"/>
              </w:rPr>
              <w:t>deployment</w:t>
            </w:r>
            <w:r>
              <w:rPr>
                <w:rFonts w:ascii="Arial Narrow" w:hAnsi="Arial Narrow"/>
                <w:sz w:val="15"/>
                <w:szCs w:val="15"/>
              </w:rPr>
              <w:t xml:space="preserve"> in most areas or work units, inhibiting progress in achieving </w:t>
            </w:r>
            <w:r>
              <w:rPr>
                <w:rFonts w:ascii="Arial Narrow" w:hAnsi="Arial Narrow"/>
                <w:b/>
                <w:sz w:val="15"/>
                <w:szCs w:val="15"/>
              </w:rPr>
              <w:t>the basic requirements</w:t>
            </w:r>
            <w:r>
              <w:rPr>
                <w:rFonts w:ascii="Arial Narrow" w:hAnsi="Arial Narrow"/>
                <w:sz w:val="15"/>
                <w:szCs w:val="15"/>
              </w:rPr>
              <w:t xml:space="preserve"> of the Item.</w:t>
            </w:r>
          </w:p>
          <w:p w14:paraId="36143B2F" w14:textId="77777777" w:rsidR="00C64164" w:rsidRDefault="00C64164" w:rsidP="00FC620D">
            <w:pPr>
              <w:rPr>
                <w:rFonts w:ascii="Arial Narrow" w:hAnsi="Arial Narrow"/>
                <w:sz w:val="10"/>
                <w:szCs w:val="10"/>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412F3CB0" w14:textId="77777777" w:rsidR="00C64164" w:rsidRDefault="00C64164" w:rsidP="00FC620D">
            <w:pPr>
              <w:rPr>
                <w:rFonts w:ascii="Arial Narrow" w:hAnsi="Arial Narrow"/>
                <w:sz w:val="15"/>
                <w:szCs w:val="15"/>
              </w:rPr>
            </w:pPr>
            <w:r>
              <w:rPr>
                <w:rFonts w:ascii="Arial Narrow" w:hAnsi="Arial Narrow"/>
                <w:sz w:val="15"/>
                <w:szCs w:val="15"/>
              </w:rPr>
              <w:t xml:space="preserve">The </w:t>
            </w:r>
            <w:r>
              <w:rPr>
                <w:rFonts w:ascii="Arial Narrow" w:hAnsi="Arial Narrow"/>
                <w:b/>
                <w:sz w:val="15"/>
                <w:szCs w:val="15"/>
              </w:rPr>
              <w:t>approach</w:t>
            </w:r>
            <w:r>
              <w:rPr>
                <w:rFonts w:ascii="Arial Narrow" w:hAnsi="Arial Narrow"/>
                <w:sz w:val="15"/>
                <w:szCs w:val="15"/>
              </w:rPr>
              <w:t xml:space="preserve"> is </w:t>
            </w:r>
            <w:r>
              <w:rPr>
                <w:rFonts w:ascii="Arial Narrow" w:hAnsi="Arial Narrow"/>
                <w:b/>
                <w:sz w:val="15"/>
                <w:szCs w:val="15"/>
              </w:rPr>
              <w:t>deployed</w:t>
            </w:r>
            <w:r>
              <w:rPr>
                <w:rFonts w:ascii="Arial Narrow" w:hAnsi="Arial Narrow"/>
                <w:sz w:val="15"/>
                <w:szCs w:val="15"/>
              </w:rPr>
              <w:t xml:space="preserve">, although some areas or work units are in the early stages of </w:t>
            </w:r>
            <w:r>
              <w:rPr>
                <w:rFonts w:ascii="Arial Narrow" w:hAnsi="Arial Narrow"/>
                <w:b/>
                <w:sz w:val="15"/>
                <w:szCs w:val="15"/>
              </w:rPr>
              <w:t>deployment</w:t>
            </w:r>
            <w:r>
              <w:rPr>
                <w:rFonts w:ascii="Arial Narrow" w:hAnsi="Arial Narrow"/>
                <w:sz w:val="15"/>
                <w:szCs w:val="15"/>
              </w:rPr>
              <w:t>.</w:t>
            </w:r>
          </w:p>
          <w:p w14:paraId="4C37F1C5" w14:textId="77777777" w:rsidR="00C64164" w:rsidRDefault="00C64164" w:rsidP="00FC620D">
            <w:pPr>
              <w:rPr>
                <w:rFonts w:ascii="Arial Narrow" w:hAnsi="Arial Narrow"/>
                <w:sz w:val="15"/>
                <w:szCs w:val="15"/>
              </w:rPr>
            </w:pPr>
          </w:p>
          <w:p w14:paraId="1942F77F" w14:textId="77777777" w:rsidR="00C64164" w:rsidRDefault="00C64164"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391D9050" w14:textId="77777777" w:rsidR="00C64164" w:rsidRDefault="00C64164" w:rsidP="00FC620D">
            <w:pPr>
              <w:rPr>
                <w:rFonts w:ascii="Arial Narrow" w:hAnsi="Arial Narrow"/>
                <w:sz w:val="15"/>
                <w:szCs w:val="15"/>
              </w:rPr>
            </w:pPr>
            <w:r>
              <w:rPr>
                <w:rFonts w:ascii="Arial Narrow" w:hAnsi="Arial Narrow"/>
                <w:sz w:val="15"/>
                <w:szCs w:val="15"/>
              </w:rPr>
              <w:t xml:space="preserve">The </w:t>
            </w:r>
            <w:r>
              <w:rPr>
                <w:rFonts w:ascii="Arial Narrow" w:hAnsi="Arial Narrow"/>
                <w:b/>
                <w:sz w:val="15"/>
                <w:szCs w:val="15"/>
              </w:rPr>
              <w:t>approach</w:t>
            </w:r>
            <w:r>
              <w:rPr>
                <w:rFonts w:ascii="Arial Narrow" w:hAnsi="Arial Narrow"/>
                <w:sz w:val="15"/>
                <w:szCs w:val="15"/>
              </w:rPr>
              <w:t xml:space="preserve"> is well </w:t>
            </w:r>
            <w:r>
              <w:rPr>
                <w:rFonts w:ascii="Arial Narrow" w:hAnsi="Arial Narrow"/>
                <w:b/>
                <w:sz w:val="15"/>
                <w:szCs w:val="15"/>
              </w:rPr>
              <w:t>deployed</w:t>
            </w:r>
            <w:r>
              <w:rPr>
                <w:rFonts w:ascii="Arial Narrow" w:hAnsi="Arial Narrow"/>
                <w:sz w:val="15"/>
                <w:szCs w:val="15"/>
              </w:rPr>
              <w:t xml:space="preserve">, although </w:t>
            </w:r>
            <w:r>
              <w:rPr>
                <w:rFonts w:ascii="Arial Narrow" w:hAnsi="Arial Narrow"/>
                <w:b/>
                <w:sz w:val="15"/>
                <w:szCs w:val="15"/>
              </w:rPr>
              <w:t>deploymen</w:t>
            </w:r>
            <w:r>
              <w:rPr>
                <w:rFonts w:ascii="Arial Narrow" w:hAnsi="Arial Narrow"/>
                <w:sz w:val="15"/>
                <w:szCs w:val="15"/>
              </w:rPr>
              <w:t>t may vary in some areas or work units.</w:t>
            </w:r>
          </w:p>
          <w:p w14:paraId="3E362A59" w14:textId="77777777" w:rsidR="00C64164" w:rsidRDefault="00C64164" w:rsidP="00FC620D">
            <w:pPr>
              <w:rPr>
                <w:rFonts w:ascii="Arial Narrow" w:hAnsi="Arial Narrow"/>
                <w:sz w:val="15"/>
                <w:szCs w:val="15"/>
              </w:rPr>
            </w:pPr>
          </w:p>
          <w:p w14:paraId="3F0377A4" w14:textId="77777777" w:rsidR="00C64164" w:rsidRDefault="00C64164"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0311AA38" w14:textId="77777777" w:rsidR="00C64164" w:rsidRDefault="00C64164" w:rsidP="00FC620D">
            <w:pPr>
              <w:rPr>
                <w:rFonts w:ascii="Arial Narrow" w:hAnsi="Arial Narrow"/>
                <w:sz w:val="15"/>
                <w:szCs w:val="15"/>
              </w:rPr>
            </w:pPr>
            <w:r>
              <w:rPr>
                <w:rFonts w:ascii="Arial Narrow" w:hAnsi="Arial Narrow"/>
                <w:sz w:val="15"/>
                <w:szCs w:val="15"/>
              </w:rPr>
              <w:t>The approach is well deployed, with no significant gaps.</w:t>
            </w:r>
          </w:p>
          <w:p w14:paraId="57BBDF70" w14:textId="77777777" w:rsidR="00C64164" w:rsidRDefault="00C64164" w:rsidP="00FC620D">
            <w:pPr>
              <w:rPr>
                <w:rFonts w:ascii="Arial Narrow" w:hAnsi="Arial Narrow"/>
                <w:sz w:val="15"/>
                <w:szCs w:val="15"/>
              </w:rPr>
            </w:pPr>
          </w:p>
          <w:p w14:paraId="368479EB" w14:textId="77777777" w:rsidR="00C64164" w:rsidRDefault="00C64164" w:rsidP="00FC620D">
            <w:pPr>
              <w:rPr>
                <w:rFonts w:ascii="Arial Narrow" w:hAnsi="Arial Narrow"/>
                <w:sz w:val="15"/>
                <w:szCs w:val="15"/>
              </w:rPr>
            </w:pPr>
          </w:p>
          <w:p w14:paraId="5471B98F" w14:textId="77777777" w:rsidR="00C01BCF" w:rsidRDefault="00C01BCF"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29E88435" w14:textId="77777777" w:rsidR="00C64164" w:rsidRDefault="00C64164" w:rsidP="00FC620D">
            <w:pPr>
              <w:rPr>
                <w:rFonts w:ascii="Arial Narrow" w:hAnsi="Arial Narrow"/>
                <w:sz w:val="15"/>
                <w:szCs w:val="15"/>
              </w:rPr>
            </w:pPr>
            <w:r>
              <w:rPr>
                <w:rFonts w:ascii="Arial Narrow" w:hAnsi="Arial Narrow"/>
                <w:sz w:val="15"/>
                <w:szCs w:val="15"/>
              </w:rPr>
              <w:t xml:space="preserve">The </w:t>
            </w:r>
            <w:r>
              <w:rPr>
                <w:rFonts w:ascii="Arial Narrow" w:hAnsi="Arial Narrow"/>
                <w:b/>
                <w:sz w:val="15"/>
                <w:szCs w:val="15"/>
              </w:rPr>
              <w:t>approach</w:t>
            </w:r>
            <w:r>
              <w:rPr>
                <w:rFonts w:ascii="Arial Narrow" w:hAnsi="Arial Narrow"/>
                <w:sz w:val="15"/>
                <w:szCs w:val="15"/>
              </w:rPr>
              <w:t xml:space="preserve"> is fully </w:t>
            </w:r>
            <w:r>
              <w:rPr>
                <w:rFonts w:ascii="Arial Narrow" w:hAnsi="Arial Narrow"/>
                <w:b/>
                <w:sz w:val="15"/>
                <w:szCs w:val="15"/>
              </w:rPr>
              <w:t>deployed</w:t>
            </w:r>
            <w:r>
              <w:rPr>
                <w:rFonts w:ascii="Arial Narrow" w:hAnsi="Arial Narrow"/>
                <w:sz w:val="15"/>
                <w:szCs w:val="15"/>
              </w:rPr>
              <w:t xml:space="preserve"> without significant weaknesses or gaps in any areas or work units.</w:t>
            </w:r>
          </w:p>
          <w:p w14:paraId="5824B640" w14:textId="77777777" w:rsidR="00C64164" w:rsidRDefault="00C64164" w:rsidP="00FC620D">
            <w:pPr>
              <w:rPr>
                <w:rFonts w:ascii="Arial Narrow" w:hAnsi="Arial Narrow"/>
                <w:sz w:val="15"/>
                <w:szCs w:val="15"/>
              </w:rPr>
            </w:pPr>
          </w:p>
          <w:p w14:paraId="13709CA7" w14:textId="77777777" w:rsidR="00C64164" w:rsidRDefault="00C64164" w:rsidP="00FC620D">
            <w:pPr>
              <w:rPr>
                <w:rFonts w:ascii="Arial Narrow" w:hAnsi="Arial Narrow"/>
                <w:sz w:val="15"/>
                <w:szCs w:val="15"/>
              </w:rPr>
            </w:pPr>
          </w:p>
        </w:tc>
      </w:tr>
      <w:tr w:rsidR="00C64164" w14:paraId="18E416F0" w14:textId="77777777" w:rsidTr="00C64164">
        <w:trPr>
          <w:trHeight w:val="1068"/>
        </w:trPr>
        <w:tc>
          <w:tcPr>
            <w:tcW w:w="810" w:type="dxa"/>
            <w:tcBorders>
              <w:top w:val="single" w:sz="4" w:space="0" w:color="auto"/>
              <w:left w:val="single" w:sz="4" w:space="0" w:color="auto"/>
              <w:bottom w:val="single" w:sz="4" w:space="0" w:color="auto"/>
              <w:right w:val="single" w:sz="4" w:space="0" w:color="auto"/>
            </w:tcBorders>
            <w:shd w:val="clear" w:color="auto" w:fill="F3F3F3"/>
            <w:tcMar>
              <w:top w:w="29" w:type="dxa"/>
              <w:left w:w="72" w:type="dxa"/>
              <w:bottom w:w="29" w:type="dxa"/>
              <w:right w:w="72" w:type="dxa"/>
            </w:tcMar>
            <w:textDirection w:val="btLr"/>
            <w:vAlign w:val="center"/>
            <w:hideMark/>
          </w:tcPr>
          <w:p w14:paraId="5FCABF24" w14:textId="77777777" w:rsidR="00C64164" w:rsidRDefault="00C64164" w:rsidP="00FC620D">
            <w:pPr>
              <w:ind w:left="113" w:right="113"/>
              <w:jc w:val="center"/>
              <w:rPr>
                <w:rFonts w:ascii="Arial" w:hAnsi="Arial"/>
                <w:b/>
                <w:color w:val="CC0000"/>
                <w:sz w:val="16"/>
                <w:szCs w:val="16"/>
              </w:rPr>
            </w:pPr>
            <w:r>
              <w:rPr>
                <w:rFonts w:ascii="Arial" w:hAnsi="Arial"/>
                <w:b/>
                <w:color w:val="CC0000"/>
                <w:sz w:val="16"/>
                <w:szCs w:val="16"/>
              </w:rPr>
              <w:lastRenderedPageBreak/>
              <w:t>Learning</w:t>
            </w:r>
          </w:p>
        </w:tc>
        <w:tc>
          <w:tcPr>
            <w:tcW w:w="1695" w:type="dxa"/>
            <w:gridSpan w:val="2"/>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0013B3C1" w14:textId="77777777" w:rsidR="00C64164" w:rsidRDefault="00C64164" w:rsidP="00FC620D">
            <w:pPr>
              <w:rPr>
                <w:rFonts w:ascii="Arial Narrow" w:hAnsi="Arial Narrow"/>
                <w:color w:val="auto"/>
                <w:sz w:val="15"/>
                <w:szCs w:val="15"/>
              </w:rPr>
            </w:pPr>
            <w:r>
              <w:rPr>
                <w:rFonts w:ascii="Arial Narrow" w:hAnsi="Arial Narrow"/>
                <w:sz w:val="15"/>
                <w:szCs w:val="15"/>
              </w:rPr>
              <w:t xml:space="preserve">An improvement </w:t>
            </w:r>
          </w:p>
          <w:p w14:paraId="0EE3A744" w14:textId="77777777" w:rsidR="00C64164" w:rsidRDefault="00C64164" w:rsidP="00FC620D">
            <w:pPr>
              <w:rPr>
                <w:rFonts w:ascii="Arial Narrow" w:hAnsi="Arial Narrow"/>
                <w:sz w:val="15"/>
                <w:szCs w:val="15"/>
              </w:rPr>
            </w:pPr>
            <w:r>
              <w:rPr>
                <w:rFonts w:ascii="Arial Narrow" w:hAnsi="Arial Narrow"/>
                <w:sz w:val="15"/>
                <w:szCs w:val="15"/>
              </w:rPr>
              <w:t>orientation is not evident; improvement is achieved through reacting to problems.</w:t>
            </w:r>
          </w:p>
          <w:p w14:paraId="4E949F5D" w14:textId="77777777" w:rsidR="00C64164" w:rsidRDefault="00C64164" w:rsidP="00FC620D">
            <w:pPr>
              <w:rPr>
                <w:rFonts w:ascii="Arial Narrow" w:hAnsi="Arial Narrow"/>
                <w:sz w:val="15"/>
                <w:szCs w:val="15"/>
              </w:rPr>
            </w:pPr>
          </w:p>
          <w:p w14:paraId="36B29B1B" w14:textId="77777777" w:rsidR="00C64164" w:rsidRDefault="00C64164" w:rsidP="00FC620D">
            <w:pPr>
              <w:rPr>
                <w:rFonts w:ascii="Arial Narrow" w:hAnsi="Arial Narrow"/>
                <w:sz w:val="15"/>
                <w:szCs w:val="15"/>
              </w:rPr>
            </w:pPr>
          </w:p>
          <w:p w14:paraId="7CF526C8" w14:textId="77777777" w:rsidR="00C64164" w:rsidRDefault="00C64164" w:rsidP="00FC620D">
            <w:pPr>
              <w:rPr>
                <w:rFonts w:ascii="Arial Narrow" w:hAnsi="Arial Narrow"/>
                <w:sz w:val="15"/>
                <w:szCs w:val="15"/>
              </w:rPr>
            </w:pPr>
          </w:p>
          <w:p w14:paraId="63DDCDE6" w14:textId="77777777" w:rsidR="00C64164" w:rsidRDefault="00C64164"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4F30EB83" w14:textId="77777777" w:rsidR="00C64164" w:rsidRDefault="00C64164" w:rsidP="00FC620D">
            <w:pPr>
              <w:rPr>
                <w:rFonts w:ascii="Arial Narrow" w:hAnsi="Arial Narrow"/>
                <w:sz w:val="15"/>
                <w:szCs w:val="15"/>
              </w:rPr>
            </w:pPr>
            <w:r>
              <w:rPr>
                <w:rFonts w:ascii="Arial Narrow" w:hAnsi="Arial Narrow"/>
                <w:sz w:val="15"/>
                <w:szCs w:val="15"/>
              </w:rPr>
              <w:t>Early stages of a transition from reacting to problems to a general improvement orientation are evident.</w:t>
            </w:r>
          </w:p>
          <w:p w14:paraId="22C7DD34" w14:textId="77777777" w:rsidR="00C64164" w:rsidRDefault="00C64164" w:rsidP="00FC620D">
            <w:pPr>
              <w:rPr>
                <w:rFonts w:ascii="Arial Narrow" w:hAnsi="Arial Narrow"/>
                <w:sz w:val="15"/>
                <w:szCs w:val="15"/>
              </w:rPr>
            </w:pPr>
          </w:p>
          <w:p w14:paraId="687DDAD8" w14:textId="77777777" w:rsidR="00C64164" w:rsidRDefault="00C64164" w:rsidP="00FC620D">
            <w:pPr>
              <w:rPr>
                <w:rFonts w:ascii="Arial Narrow" w:hAnsi="Arial Narrow"/>
                <w:sz w:val="15"/>
                <w:szCs w:val="15"/>
              </w:rPr>
            </w:pPr>
          </w:p>
          <w:p w14:paraId="3F419132" w14:textId="77777777" w:rsidR="00C64164" w:rsidRDefault="00C64164" w:rsidP="00FC620D">
            <w:pPr>
              <w:rPr>
                <w:rFonts w:ascii="Arial Narrow" w:hAnsi="Arial Narrow"/>
                <w:sz w:val="15"/>
                <w:szCs w:val="15"/>
              </w:rPr>
            </w:pPr>
          </w:p>
          <w:p w14:paraId="516C0740" w14:textId="77777777" w:rsidR="00C64164" w:rsidRDefault="00C64164" w:rsidP="00FC620D">
            <w:pPr>
              <w:rPr>
                <w:rFonts w:ascii="Arial Narrow" w:hAnsi="Arial Narrow"/>
                <w:sz w:val="15"/>
                <w:szCs w:val="15"/>
              </w:rPr>
            </w:pPr>
          </w:p>
          <w:p w14:paraId="385F0528" w14:textId="77777777" w:rsidR="00C64164" w:rsidRDefault="00C64164"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3055A061" w14:textId="77777777" w:rsidR="00C64164" w:rsidRDefault="00C64164" w:rsidP="00FC620D">
            <w:pPr>
              <w:rPr>
                <w:rFonts w:ascii="Arial Narrow" w:hAnsi="Arial Narrow"/>
                <w:sz w:val="15"/>
                <w:szCs w:val="15"/>
              </w:rPr>
            </w:pPr>
            <w:r>
              <w:rPr>
                <w:rFonts w:ascii="Arial Narrow" w:hAnsi="Arial Narrow"/>
                <w:sz w:val="15"/>
                <w:szCs w:val="15"/>
              </w:rPr>
              <w:t xml:space="preserve">The beginning of a </w:t>
            </w:r>
            <w:r>
              <w:rPr>
                <w:rFonts w:ascii="Arial Narrow" w:hAnsi="Arial Narrow"/>
                <w:b/>
                <w:sz w:val="15"/>
                <w:szCs w:val="15"/>
              </w:rPr>
              <w:t>systematic approach</w:t>
            </w:r>
            <w:r>
              <w:rPr>
                <w:rFonts w:ascii="Arial Narrow" w:hAnsi="Arial Narrow"/>
                <w:sz w:val="15"/>
                <w:szCs w:val="15"/>
              </w:rPr>
              <w:t xml:space="preserve"> to evaluation and improvement of </w:t>
            </w:r>
            <w:r>
              <w:rPr>
                <w:rFonts w:ascii="Arial Narrow" w:hAnsi="Arial Narrow"/>
                <w:b/>
                <w:sz w:val="15"/>
                <w:szCs w:val="15"/>
              </w:rPr>
              <w:t>key processes</w:t>
            </w:r>
            <w:r>
              <w:rPr>
                <w:rFonts w:ascii="Arial Narrow" w:hAnsi="Arial Narrow"/>
                <w:sz w:val="15"/>
                <w:szCs w:val="15"/>
              </w:rPr>
              <w:t xml:space="preserve"> is evident.</w:t>
            </w:r>
          </w:p>
          <w:p w14:paraId="5FF682B3" w14:textId="77777777" w:rsidR="00C64164" w:rsidRDefault="00C64164" w:rsidP="00FC620D">
            <w:pPr>
              <w:rPr>
                <w:rFonts w:ascii="Arial Narrow" w:hAnsi="Arial Narrow"/>
                <w:sz w:val="15"/>
                <w:szCs w:val="15"/>
              </w:rPr>
            </w:pPr>
          </w:p>
          <w:p w14:paraId="0F010896" w14:textId="77777777" w:rsidR="00C64164" w:rsidRDefault="00C64164" w:rsidP="00FC620D">
            <w:pPr>
              <w:rPr>
                <w:rFonts w:ascii="Arial Narrow" w:hAnsi="Arial Narrow"/>
                <w:sz w:val="15"/>
                <w:szCs w:val="15"/>
              </w:rPr>
            </w:pPr>
          </w:p>
          <w:p w14:paraId="35B32A20" w14:textId="77777777" w:rsidR="00C64164" w:rsidRDefault="00C64164" w:rsidP="00FC620D">
            <w:pPr>
              <w:rPr>
                <w:rFonts w:ascii="Arial Narrow" w:hAnsi="Arial Narrow"/>
                <w:sz w:val="15"/>
                <w:szCs w:val="15"/>
              </w:rPr>
            </w:pPr>
          </w:p>
          <w:p w14:paraId="3563D9FA" w14:textId="77777777" w:rsidR="00C64164" w:rsidRDefault="00C64164"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52AE292E" w14:textId="77777777" w:rsidR="00C64164" w:rsidRDefault="00C64164" w:rsidP="00FC620D">
            <w:pPr>
              <w:rPr>
                <w:rFonts w:ascii="Arial Narrow" w:hAnsi="Arial Narrow"/>
                <w:sz w:val="15"/>
                <w:szCs w:val="15"/>
              </w:rPr>
            </w:pPr>
            <w:r>
              <w:rPr>
                <w:rFonts w:ascii="Arial Narrow" w:hAnsi="Arial Narrow"/>
                <w:sz w:val="15"/>
                <w:szCs w:val="15"/>
              </w:rPr>
              <w:t xml:space="preserve">A fact-based, </w:t>
            </w:r>
            <w:r>
              <w:rPr>
                <w:rFonts w:ascii="Arial Narrow" w:hAnsi="Arial Narrow"/>
                <w:b/>
                <w:sz w:val="15"/>
                <w:szCs w:val="15"/>
              </w:rPr>
              <w:t xml:space="preserve">systematic </w:t>
            </w:r>
            <w:r>
              <w:rPr>
                <w:rFonts w:ascii="Arial Narrow" w:hAnsi="Arial Narrow"/>
                <w:sz w:val="15"/>
                <w:szCs w:val="15"/>
              </w:rPr>
              <w:t xml:space="preserve">evaluation and improvement process and some organizational </w:t>
            </w:r>
            <w:r>
              <w:rPr>
                <w:rFonts w:ascii="Arial Narrow" w:hAnsi="Arial Narrow"/>
                <w:b/>
                <w:sz w:val="15"/>
                <w:szCs w:val="15"/>
              </w:rPr>
              <w:t>learning</w:t>
            </w:r>
            <w:r>
              <w:rPr>
                <w:rFonts w:ascii="Arial Narrow" w:hAnsi="Arial Narrow"/>
                <w:sz w:val="15"/>
                <w:szCs w:val="15"/>
              </w:rPr>
              <w:t xml:space="preserve">, including </w:t>
            </w:r>
            <w:r>
              <w:rPr>
                <w:rFonts w:ascii="Arial Narrow" w:hAnsi="Arial Narrow"/>
                <w:b/>
                <w:sz w:val="15"/>
                <w:szCs w:val="15"/>
              </w:rPr>
              <w:t>innovation,</w:t>
            </w:r>
            <w:r>
              <w:rPr>
                <w:rFonts w:ascii="Arial Narrow" w:hAnsi="Arial Narrow"/>
                <w:sz w:val="15"/>
                <w:szCs w:val="15"/>
              </w:rPr>
              <w:t xml:space="preserve"> are in place for improving the efficiency and </w:t>
            </w:r>
            <w:r>
              <w:rPr>
                <w:rFonts w:ascii="Arial Narrow" w:hAnsi="Arial Narrow"/>
                <w:b/>
                <w:sz w:val="15"/>
                <w:szCs w:val="15"/>
              </w:rPr>
              <w:t>effectiveness</w:t>
            </w:r>
            <w:r>
              <w:rPr>
                <w:rFonts w:ascii="Arial Narrow" w:hAnsi="Arial Narrow"/>
                <w:sz w:val="15"/>
                <w:szCs w:val="15"/>
              </w:rPr>
              <w:t xml:space="preserve"> of </w:t>
            </w:r>
            <w:r>
              <w:rPr>
                <w:rFonts w:ascii="Arial Narrow" w:hAnsi="Arial Narrow"/>
                <w:b/>
                <w:sz w:val="15"/>
                <w:szCs w:val="15"/>
              </w:rPr>
              <w:t>key processes</w:t>
            </w:r>
            <w:r>
              <w:rPr>
                <w:rFonts w:ascii="Arial Narrow" w:hAnsi="Arial Narrow"/>
                <w:sz w:val="15"/>
                <w:szCs w:val="15"/>
              </w:rPr>
              <w:t xml:space="preserve">. </w:t>
            </w: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7E6EAFFC" w14:textId="77777777" w:rsidR="00C64164" w:rsidRDefault="00C64164" w:rsidP="00FC620D">
            <w:pPr>
              <w:rPr>
                <w:rFonts w:ascii="Arial Narrow" w:hAnsi="Arial Narrow"/>
                <w:sz w:val="10"/>
                <w:szCs w:val="10"/>
              </w:rPr>
            </w:pPr>
            <w:r>
              <w:rPr>
                <w:rFonts w:ascii="Arial Narrow" w:hAnsi="Arial Narrow"/>
                <w:sz w:val="15"/>
                <w:szCs w:val="15"/>
              </w:rPr>
              <w:t xml:space="preserve">Fact-based, systematic evaluation and improvement and organizational learning, including innovation, are key management tools; there is clear evidence of refinement </w:t>
            </w:r>
            <w:proofErr w:type="gramStart"/>
            <w:r>
              <w:rPr>
                <w:rFonts w:ascii="Arial Narrow" w:hAnsi="Arial Narrow"/>
                <w:sz w:val="15"/>
                <w:szCs w:val="15"/>
              </w:rPr>
              <w:t>as a result of</w:t>
            </w:r>
            <w:proofErr w:type="gramEnd"/>
            <w:r>
              <w:rPr>
                <w:rFonts w:ascii="Arial Narrow" w:hAnsi="Arial Narrow"/>
                <w:sz w:val="15"/>
                <w:szCs w:val="15"/>
              </w:rPr>
              <w:t xml:space="preserve"> organizational-level analysis and sharing.</w:t>
            </w: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7762546C" w14:textId="77777777" w:rsidR="00C64164" w:rsidRDefault="00C64164" w:rsidP="00FC620D">
            <w:pPr>
              <w:rPr>
                <w:rFonts w:ascii="Arial Narrow" w:hAnsi="Arial Narrow"/>
                <w:sz w:val="10"/>
                <w:szCs w:val="10"/>
              </w:rPr>
            </w:pPr>
          </w:p>
          <w:p w14:paraId="124DB96F" w14:textId="77777777" w:rsidR="00C64164" w:rsidRDefault="00C64164" w:rsidP="00FC620D">
            <w:pPr>
              <w:rPr>
                <w:rFonts w:ascii="Arial Narrow" w:hAnsi="Arial Narrow"/>
                <w:sz w:val="15"/>
                <w:szCs w:val="15"/>
              </w:rPr>
            </w:pPr>
            <w:r>
              <w:rPr>
                <w:rFonts w:ascii="Arial Narrow" w:hAnsi="Arial Narrow"/>
                <w:sz w:val="15"/>
                <w:szCs w:val="15"/>
              </w:rPr>
              <w:t xml:space="preserve">Fact-based, </w:t>
            </w:r>
            <w:r>
              <w:rPr>
                <w:rFonts w:ascii="Arial Narrow" w:hAnsi="Arial Narrow"/>
                <w:b/>
                <w:sz w:val="15"/>
                <w:szCs w:val="15"/>
              </w:rPr>
              <w:t xml:space="preserve">systematic </w:t>
            </w:r>
            <w:r>
              <w:rPr>
                <w:rFonts w:ascii="Arial Narrow" w:hAnsi="Arial Narrow"/>
                <w:sz w:val="15"/>
                <w:szCs w:val="15"/>
              </w:rPr>
              <w:t xml:space="preserve">evaluation and improvement and organizational </w:t>
            </w:r>
            <w:r>
              <w:rPr>
                <w:rFonts w:ascii="Arial Narrow" w:hAnsi="Arial Narrow"/>
                <w:b/>
                <w:sz w:val="15"/>
                <w:szCs w:val="15"/>
              </w:rPr>
              <w:t xml:space="preserve">learning </w:t>
            </w:r>
            <w:r>
              <w:rPr>
                <w:rFonts w:ascii="Arial Narrow" w:hAnsi="Arial Narrow"/>
                <w:sz w:val="15"/>
                <w:szCs w:val="15"/>
              </w:rPr>
              <w:t xml:space="preserve">through innovation are </w:t>
            </w:r>
            <w:r>
              <w:rPr>
                <w:rFonts w:ascii="Arial Narrow" w:hAnsi="Arial Narrow"/>
                <w:b/>
                <w:sz w:val="15"/>
                <w:szCs w:val="15"/>
              </w:rPr>
              <w:t>key</w:t>
            </w:r>
            <w:r>
              <w:rPr>
                <w:rFonts w:ascii="Arial Narrow" w:hAnsi="Arial Narrow"/>
                <w:sz w:val="15"/>
                <w:szCs w:val="15"/>
              </w:rPr>
              <w:t xml:space="preserve"> organization-wide tools; refinement and </w:t>
            </w:r>
            <w:r>
              <w:rPr>
                <w:rFonts w:ascii="Arial Narrow" w:hAnsi="Arial Narrow"/>
                <w:b/>
                <w:sz w:val="15"/>
                <w:szCs w:val="15"/>
              </w:rPr>
              <w:t>innovation</w:t>
            </w:r>
            <w:r>
              <w:rPr>
                <w:rFonts w:ascii="Arial Narrow" w:hAnsi="Arial Narrow"/>
                <w:sz w:val="15"/>
                <w:szCs w:val="15"/>
              </w:rPr>
              <w:t xml:space="preserve">, backed by </w:t>
            </w:r>
            <w:r>
              <w:rPr>
                <w:rFonts w:ascii="Arial Narrow" w:hAnsi="Arial Narrow"/>
                <w:b/>
                <w:sz w:val="15"/>
                <w:szCs w:val="15"/>
              </w:rPr>
              <w:t>analysis</w:t>
            </w:r>
            <w:r>
              <w:rPr>
                <w:rFonts w:ascii="Arial Narrow" w:hAnsi="Arial Narrow"/>
                <w:sz w:val="15"/>
                <w:szCs w:val="15"/>
              </w:rPr>
              <w:t xml:space="preserve"> and sharing, are evident throughout the organization.</w:t>
            </w:r>
          </w:p>
          <w:p w14:paraId="4ACF9716" w14:textId="77777777" w:rsidR="00C64164" w:rsidRDefault="00C64164" w:rsidP="00FC620D">
            <w:pPr>
              <w:rPr>
                <w:rFonts w:ascii="Arial Narrow" w:hAnsi="Arial Narrow"/>
                <w:sz w:val="10"/>
                <w:szCs w:val="10"/>
              </w:rPr>
            </w:pPr>
          </w:p>
        </w:tc>
      </w:tr>
      <w:tr w:rsidR="00C64164" w14:paraId="2E9E1EBA" w14:textId="77777777" w:rsidTr="00C64164">
        <w:trPr>
          <w:trHeight w:val="924"/>
        </w:trPr>
        <w:tc>
          <w:tcPr>
            <w:tcW w:w="810" w:type="dxa"/>
            <w:tcBorders>
              <w:top w:val="single" w:sz="4" w:space="0" w:color="auto"/>
              <w:left w:val="single" w:sz="4" w:space="0" w:color="auto"/>
              <w:bottom w:val="single" w:sz="4" w:space="0" w:color="auto"/>
              <w:right w:val="single" w:sz="4" w:space="0" w:color="auto"/>
            </w:tcBorders>
            <w:shd w:val="clear" w:color="auto" w:fill="F3F3F3"/>
            <w:tcMar>
              <w:top w:w="29" w:type="dxa"/>
              <w:left w:w="72" w:type="dxa"/>
              <w:bottom w:w="29" w:type="dxa"/>
              <w:right w:w="72" w:type="dxa"/>
            </w:tcMar>
            <w:textDirection w:val="btLr"/>
            <w:vAlign w:val="center"/>
            <w:hideMark/>
          </w:tcPr>
          <w:p w14:paraId="0150B6E7" w14:textId="77777777" w:rsidR="00C64164" w:rsidRDefault="00C64164" w:rsidP="00FC620D">
            <w:pPr>
              <w:ind w:left="113" w:right="113"/>
              <w:jc w:val="center"/>
              <w:rPr>
                <w:rFonts w:ascii="Arial" w:hAnsi="Arial"/>
                <w:b/>
                <w:color w:val="CC0000"/>
                <w:sz w:val="16"/>
                <w:szCs w:val="16"/>
              </w:rPr>
            </w:pPr>
            <w:r>
              <w:rPr>
                <w:rFonts w:ascii="Arial" w:hAnsi="Arial"/>
                <w:b/>
                <w:color w:val="CC0000"/>
                <w:sz w:val="16"/>
                <w:szCs w:val="16"/>
              </w:rPr>
              <w:t>Integration</w:t>
            </w:r>
          </w:p>
        </w:tc>
        <w:tc>
          <w:tcPr>
            <w:tcW w:w="1695" w:type="dxa"/>
            <w:gridSpan w:val="2"/>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10857ADC" w14:textId="77777777" w:rsidR="00C64164" w:rsidRDefault="00C64164" w:rsidP="00FC620D">
            <w:pPr>
              <w:rPr>
                <w:rFonts w:ascii="Arial Narrow" w:hAnsi="Arial Narrow"/>
                <w:color w:val="auto"/>
                <w:sz w:val="15"/>
                <w:szCs w:val="15"/>
              </w:rPr>
            </w:pPr>
            <w:r>
              <w:rPr>
                <w:rFonts w:ascii="Arial Narrow" w:hAnsi="Arial Narrow"/>
                <w:sz w:val="15"/>
                <w:szCs w:val="15"/>
              </w:rPr>
              <w:t xml:space="preserve">No organizational </w:t>
            </w:r>
            <w:r>
              <w:rPr>
                <w:rFonts w:ascii="Arial Narrow" w:hAnsi="Arial Narrow"/>
                <w:b/>
                <w:sz w:val="15"/>
                <w:szCs w:val="15"/>
              </w:rPr>
              <w:t>alignment</w:t>
            </w:r>
            <w:r>
              <w:rPr>
                <w:rFonts w:ascii="Arial Narrow" w:hAnsi="Arial Narrow"/>
                <w:sz w:val="15"/>
                <w:szCs w:val="15"/>
              </w:rPr>
              <w:t xml:space="preserve"> is evident; individual areas or work units operate independently.</w:t>
            </w:r>
          </w:p>
          <w:p w14:paraId="6BC71393" w14:textId="77777777" w:rsidR="00C64164" w:rsidRDefault="00C64164" w:rsidP="00FC620D">
            <w:pPr>
              <w:rPr>
                <w:rFonts w:ascii="Arial Narrow" w:hAnsi="Arial Narrow"/>
                <w:sz w:val="15"/>
                <w:szCs w:val="15"/>
              </w:rPr>
            </w:pPr>
          </w:p>
          <w:p w14:paraId="4F46E8F2" w14:textId="77777777" w:rsidR="00C64164" w:rsidRDefault="00C64164"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6E637BC8" w14:textId="77777777" w:rsidR="00C64164" w:rsidRDefault="00C64164" w:rsidP="00FC620D">
            <w:pPr>
              <w:rPr>
                <w:rFonts w:ascii="Arial Narrow" w:hAnsi="Arial Narrow"/>
                <w:sz w:val="15"/>
                <w:szCs w:val="15"/>
              </w:rPr>
            </w:pPr>
            <w:r>
              <w:rPr>
                <w:rFonts w:ascii="Arial Narrow" w:hAnsi="Arial Narrow"/>
                <w:sz w:val="15"/>
                <w:szCs w:val="15"/>
              </w:rPr>
              <w:t xml:space="preserve">The </w:t>
            </w:r>
            <w:r>
              <w:rPr>
                <w:rFonts w:ascii="Arial Narrow" w:hAnsi="Arial Narrow"/>
                <w:b/>
                <w:sz w:val="15"/>
                <w:szCs w:val="15"/>
              </w:rPr>
              <w:t>approach</w:t>
            </w:r>
            <w:r>
              <w:rPr>
                <w:rFonts w:ascii="Arial Narrow" w:hAnsi="Arial Narrow"/>
                <w:sz w:val="15"/>
                <w:szCs w:val="15"/>
              </w:rPr>
              <w:t xml:space="preserve"> is </w:t>
            </w:r>
            <w:r>
              <w:rPr>
                <w:rFonts w:ascii="Arial Narrow" w:hAnsi="Arial Narrow"/>
                <w:b/>
                <w:sz w:val="15"/>
                <w:szCs w:val="15"/>
              </w:rPr>
              <w:t>aligned</w:t>
            </w:r>
            <w:r>
              <w:rPr>
                <w:rFonts w:ascii="Arial Narrow" w:hAnsi="Arial Narrow"/>
                <w:sz w:val="15"/>
                <w:szCs w:val="15"/>
              </w:rPr>
              <w:t xml:space="preserve"> with other areas or work units largely through joint problem solving.</w:t>
            </w:r>
          </w:p>
          <w:p w14:paraId="799088C3" w14:textId="77777777" w:rsidR="00C64164" w:rsidRDefault="00C64164" w:rsidP="00FC620D">
            <w:pPr>
              <w:rPr>
                <w:rFonts w:ascii="Arial Narrow" w:hAnsi="Arial Narrow"/>
                <w:sz w:val="15"/>
                <w:szCs w:val="15"/>
              </w:rPr>
            </w:pPr>
          </w:p>
          <w:p w14:paraId="38DB8A44" w14:textId="77777777" w:rsidR="00C64164" w:rsidRDefault="00C64164"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59541C0F" w14:textId="77777777" w:rsidR="00C64164" w:rsidRDefault="00C64164" w:rsidP="00FC620D">
            <w:pPr>
              <w:rPr>
                <w:rFonts w:ascii="Arial Narrow" w:hAnsi="Arial Narrow"/>
                <w:sz w:val="10"/>
                <w:szCs w:val="10"/>
              </w:rPr>
            </w:pPr>
          </w:p>
          <w:p w14:paraId="0AC53EA0" w14:textId="77777777" w:rsidR="00C64164" w:rsidRDefault="00C64164" w:rsidP="00FC620D">
            <w:pPr>
              <w:rPr>
                <w:rFonts w:ascii="Arial Narrow" w:hAnsi="Arial Narrow"/>
                <w:sz w:val="15"/>
                <w:szCs w:val="15"/>
              </w:rPr>
            </w:pPr>
            <w:r>
              <w:rPr>
                <w:rFonts w:ascii="Arial Narrow" w:hAnsi="Arial Narrow"/>
                <w:sz w:val="15"/>
                <w:szCs w:val="15"/>
              </w:rPr>
              <w:t xml:space="preserve">The </w:t>
            </w:r>
            <w:r>
              <w:rPr>
                <w:rFonts w:ascii="Arial Narrow" w:hAnsi="Arial Narrow"/>
                <w:b/>
                <w:sz w:val="15"/>
                <w:szCs w:val="15"/>
              </w:rPr>
              <w:t>approach</w:t>
            </w:r>
            <w:r>
              <w:rPr>
                <w:rFonts w:ascii="Arial Narrow" w:hAnsi="Arial Narrow"/>
                <w:sz w:val="15"/>
                <w:szCs w:val="15"/>
              </w:rPr>
              <w:t xml:space="preserve"> is in the early stages of </w:t>
            </w:r>
            <w:r>
              <w:rPr>
                <w:rFonts w:ascii="Arial Narrow" w:hAnsi="Arial Narrow"/>
                <w:b/>
                <w:sz w:val="15"/>
                <w:szCs w:val="15"/>
              </w:rPr>
              <w:t>alignment</w:t>
            </w:r>
            <w:r>
              <w:rPr>
                <w:rFonts w:ascii="Arial Narrow" w:hAnsi="Arial Narrow"/>
                <w:sz w:val="15"/>
                <w:szCs w:val="15"/>
              </w:rPr>
              <w:t xml:space="preserve"> with basic organizational needs identified in response to the Organizational Profile and other Process Items.</w:t>
            </w:r>
          </w:p>
          <w:p w14:paraId="4C002510" w14:textId="77777777" w:rsidR="00C64164" w:rsidRDefault="00C64164" w:rsidP="00FC620D">
            <w:pPr>
              <w:rPr>
                <w:rFonts w:ascii="Arial Narrow" w:hAnsi="Arial Narrow"/>
                <w:sz w:val="10"/>
                <w:szCs w:val="10"/>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14:paraId="3C9AC5B5" w14:textId="77777777" w:rsidR="00C64164" w:rsidRDefault="00C64164" w:rsidP="00FC620D">
            <w:pPr>
              <w:rPr>
                <w:rFonts w:ascii="Arial Narrow" w:hAnsi="Arial Narrow"/>
                <w:sz w:val="15"/>
                <w:szCs w:val="15"/>
              </w:rPr>
            </w:pPr>
            <w:r>
              <w:rPr>
                <w:rFonts w:ascii="Arial Narrow" w:hAnsi="Arial Narrow"/>
                <w:sz w:val="15"/>
                <w:szCs w:val="15"/>
              </w:rPr>
              <w:t xml:space="preserve">The </w:t>
            </w:r>
            <w:r>
              <w:rPr>
                <w:rFonts w:ascii="Arial Narrow" w:hAnsi="Arial Narrow"/>
                <w:b/>
                <w:sz w:val="15"/>
                <w:szCs w:val="15"/>
              </w:rPr>
              <w:t xml:space="preserve">approach </w:t>
            </w:r>
            <w:r>
              <w:rPr>
                <w:rFonts w:ascii="Arial Narrow" w:hAnsi="Arial Narrow"/>
                <w:sz w:val="15"/>
                <w:szCs w:val="15"/>
              </w:rPr>
              <w:t xml:space="preserve">is </w:t>
            </w:r>
            <w:r>
              <w:rPr>
                <w:rFonts w:ascii="Arial Narrow" w:hAnsi="Arial Narrow"/>
                <w:b/>
                <w:sz w:val="15"/>
                <w:szCs w:val="15"/>
              </w:rPr>
              <w:t>aligned</w:t>
            </w:r>
            <w:r>
              <w:rPr>
                <w:rFonts w:ascii="Arial Narrow" w:hAnsi="Arial Narrow"/>
                <w:sz w:val="15"/>
                <w:szCs w:val="15"/>
              </w:rPr>
              <w:t xml:space="preserve"> with overall organizational needs identified in response to the Organizational Profile and other Process Items.</w:t>
            </w:r>
          </w:p>
          <w:p w14:paraId="189F8401" w14:textId="77777777" w:rsidR="00C64164" w:rsidRDefault="00C64164" w:rsidP="00FC620D">
            <w:pPr>
              <w:rPr>
                <w:rFonts w:ascii="Arial Narrow" w:hAnsi="Arial Narrow"/>
                <w:sz w:val="15"/>
                <w:szCs w:val="15"/>
              </w:rPr>
            </w:pP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3A97C646" w14:textId="77777777" w:rsidR="00C64164" w:rsidRDefault="00C64164" w:rsidP="00FC620D">
            <w:pPr>
              <w:rPr>
                <w:rFonts w:ascii="Arial Narrow" w:hAnsi="Arial Narrow"/>
                <w:sz w:val="15"/>
                <w:szCs w:val="15"/>
              </w:rPr>
            </w:pPr>
            <w:r>
              <w:rPr>
                <w:rFonts w:ascii="Arial Narrow" w:hAnsi="Arial Narrow"/>
                <w:sz w:val="15"/>
                <w:szCs w:val="15"/>
              </w:rPr>
              <w:t xml:space="preserve">The </w:t>
            </w:r>
            <w:r>
              <w:rPr>
                <w:rFonts w:ascii="Arial Narrow" w:hAnsi="Arial Narrow"/>
                <w:b/>
                <w:sz w:val="15"/>
                <w:szCs w:val="15"/>
              </w:rPr>
              <w:t>approach</w:t>
            </w:r>
            <w:r>
              <w:rPr>
                <w:rFonts w:ascii="Arial Narrow" w:hAnsi="Arial Narrow"/>
                <w:sz w:val="15"/>
                <w:szCs w:val="15"/>
              </w:rPr>
              <w:t xml:space="preserve"> is </w:t>
            </w:r>
            <w:r>
              <w:rPr>
                <w:rFonts w:ascii="Arial Narrow" w:hAnsi="Arial Narrow"/>
                <w:b/>
                <w:sz w:val="15"/>
                <w:szCs w:val="15"/>
              </w:rPr>
              <w:t>integrated</w:t>
            </w:r>
            <w:r>
              <w:rPr>
                <w:rFonts w:ascii="Arial Narrow" w:hAnsi="Arial Narrow"/>
                <w:sz w:val="15"/>
                <w:szCs w:val="15"/>
              </w:rPr>
              <w:t xml:space="preserve"> with current and future organizational needs identified in response to the Organizational Profile and other Process Items.</w:t>
            </w:r>
          </w:p>
        </w:tc>
        <w:tc>
          <w:tcPr>
            <w:tcW w:w="169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14:paraId="6B9E2FD6" w14:textId="77777777" w:rsidR="00C64164" w:rsidRDefault="00C64164" w:rsidP="00FC620D">
            <w:pPr>
              <w:rPr>
                <w:rFonts w:ascii="Arial Narrow" w:hAnsi="Arial Narrow"/>
                <w:sz w:val="15"/>
                <w:szCs w:val="15"/>
              </w:rPr>
            </w:pPr>
            <w:r>
              <w:rPr>
                <w:rFonts w:ascii="Arial Narrow" w:hAnsi="Arial Narrow"/>
                <w:sz w:val="15"/>
                <w:szCs w:val="15"/>
              </w:rPr>
              <w:t xml:space="preserve">The </w:t>
            </w:r>
            <w:r>
              <w:rPr>
                <w:rFonts w:ascii="Arial Narrow" w:hAnsi="Arial Narrow"/>
                <w:b/>
                <w:sz w:val="15"/>
                <w:szCs w:val="15"/>
              </w:rPr>
              <w:t>approach</w:t>
            </w:r>
            <w:r>
              <w:rPr>
                <w:rFonts w:ascii="Arial Narrow" w:hAnsi="Arial Narrow"/>
                <w:sz w:val="15"/>
                <w:szCs w:val="15"/>
              </w:rPr>
              <w:t xml:space="preserve"> is well i</w:t>
            </w:r>
            <w:r>
              <w:rPr>
                <w:rFonts w:ascii="Arial Narrow" w:hAnsi="Arial Narrow"/>
                <w:b/>
                <w:sz w:val="15"/>
                <w:szCs w:val="15"/>
              </w:rPr>
              <w:t>ntegrated</w:t>
            </w:r>
            <w:r>
              <w:rPr>
                <w:rFonts w:ascii="Arial Narrow" w:hAnsi="Arial Narrow"/>
                <w:sz w:val="15"/>
                <w:szCs w:val="15"/>
              </w:rPr>
              <w:t xml:space="preserve"> with current and future organizational needs identified in response to the Organizational Profile and other Process Items.</w:t>
            </w:r>
          </w:p>
        </w:tc>
      </w:tr>
      <w:tr w:rsidR="00C64164" w14:paraId="3E1EC977" w14:textId="77777777" w:rsidTr="00C64164">
        <w:trPr>
          <w:trHeight w:val="230"/>
        </w:trPr>
        <w:tc>
          <w:tcPr>
            <w:tcW w:w="810"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hideMark/>
          </w:tcPr>
          <w:p w14:paraId="030D9453" w14:textId="77777777" w:rsidR="00C64164" w:rsidRDefault="00C64164" w:rsidP="00FC620D">
            <w:pPr>
              <w:jc w:val="center"/>
              <w:rPr>
                <w:rFonts w:ascii="Arial" w:hAnsi="Arial"/>
                <w:b/>
                <w:color w:val="CC0000"/>
                <w:sz w:val="16"/>
                <w:szCs w:val="16"/>
              </w:rPr>
            </w:pPr>
            <w:r w:rsidRPr="004C0BF4">
              <w:rPr>
                <w:rFonts w:ascii="Arial" w:hAnsi="Arial"/>
                <w:b/>
                <w:color w:val="2F5496" w:themeColor="accent1" w:themeShade="BF"/>
                <w:sz w:val="16"/>
                <w:szCs w:val="16"/>
              </w:rPr>
              <w:t>Ranges</w:t>
            </w:r>
          </w:p>
        </w:tc>
        <w:tc>
          <w:tcPr>
            <w:tcW w:w="1695" w:type="dxa"/>
            <w:gridSpan w:val="2"/>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3AFFE3F5" w14:textId="77777777" w:rsidR="00C64164" w:rsidRPr="00B94D58" w:rsidRDefault="00C64164" w:rsidP="00FC620D">
            <w:pPr>
              <w:jc w:val="center"/>
              <w:rPr>
                <w:rFonts w:ascii="Arial" w:hAnsi="Arial"/>
                <w:b/>
                <w:color w:val="0000CC"/>
                <w:sz w:val="16"/>
                <w:szCs w:val="16"/>
              </w:rPr>
            </w:pPr>
            <w:r w:rsidRPr="00B94D58">
              <w:rPr>
                <w:rFonts w:ascii="Arial" w:hAnsi="Arial"/>
                <w:b/>
                <w:color w:val="0000CC"/>
                <w:sz w:val="16"/>
                <w:szCs w:val="16"/>
              </w:rPr>
              <w:t>0 - 5%</w:t>
            </w: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05D90381" w14:textId="77777777" w:rsidR="00C64164" w:rsidRPr="00B94D58" w:rsidRDefault="00C64164" w:rsidP="00FC620D">
            <w:pPr>
              <w:jc w:val="center"/>
              <w:rPr>
                <w:rFonts w:ascii="Arial" w:hAnsi="Arial"/>
                <w:b/>
                <w:color w:val="0000CC"/>
                <w:sz w:val="16"/>
                <w:szCs w:val="16"/>
              </w:rPr>
            </w:pPr>
            <w:r w:rsidRPr="00B94D58">
              <w:rPr>
                <w:rFonts w:ascii="Arial" w:hAnsi="Arial"/>
                <w:b/>
                <w:color w:val="0000CC"/>
                <w:sz w:val="16"/>
                <w:szCs w:val="16"/>
              </w:rPr>
              <w:t>10 - 25%</w:t>
            </w: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716819A4" w14:textId="77777777" w:rsidR="00C64164" w:rsidRPr="00B94D58" w:rsidRDefault="00C64164" w:rsidP="00FC620D">
            <w:pPr>
              <w:jc w:val="center"/>
              <w:rPr>
                <w:rFonts w:ascii="Arial" w:hAnsi="Arial"/>
                <w:b/>
                <w:color w:val="0000CC"/>
                <w:sz w:val="16"/>
                <w:szCs w:val="16"/>
              </w:rPr>
            </w:pPr>
            <w:r w:rsidRPr="00B94D58">
              <w:rPr>
                <w:rFonts w:ascii="Arial" w:hAnsi="Arial"/>
                <w:b/>
                <w:color w:val="0000CC"/>
                <w:sz w:val="16"/>
                <w:szCs w:val="16"/>
              </w:rPr>
              <w:t>30 - 45%</w:t>
            </w: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41ACA81B" w14:textId="77777777" w:rsidR="00C64164" w:rsidRPr="00B94D58" w:rsidRDefault="00C64164" w:rsidP="00FC620D">
            <w:pPr>
              <w:jc w:val="center"/>
              <w:rPr>
                <w:rFonts w:ascii="Arial" w:hAnsi="Arial"/>
                <w:b/>
                <w:color w:val="0000CC"/>
                <w:sz w:val="16"/>
                <w:szCs w:val="16"/>
              </w:rPr>
            </w:pPr>
            <w:r w:rsidRPr="00B94D58">
              <w:rPr>
                <w:rFonts w:ascii="Arial" w:hAnsi="Arial"/>
                <w:b/>
                <w:color w:val="0000CC"/>
                <w:sz w:val="16"/>
                <w:szCs w:val="16"/>
              </w:rPr>
              <w:t>50 - 65%</w:t>
            </w: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17B9F3A5" w14:textId="77777777" w:rsidR="00C64164" w:rsidRPr="00B94D58" w:rsidRDefault="00C64164" w:rsidP="00FC620D">
            <w:pPr>
              <w:jc w:val="center"/>
              <w:rPr>
                <w:rFonts w:ascii="Arial" w:hAnsi="Arial"/>
                <w:b/>
                <w:color w:val="0000CC"/>
                <w:sz w:val="16"/>
                <w:szCs w:val="16"/>
              </w:rPr>
            </w:pPr>
            <w:r w:rsidRPr="00B94D58">
              <w:rPr>
                <w:rFonts w:ascii="Arial" w:hAnsi="Arial"/>
                <w:b/>
                <w:color w:val="0000CC"/>
                <w:sz w:val="16"/>
                <w:szCs w:val="16"/>
              </w:rPr>
              <w:t>70 - 85%</w:t>
            </w:r>
          </w:p>
        </w:tc>
        <w:tc>
          <w:tcPr>
            <w:tcW w:w="1695" w:type="dxa"/>
            <w:tcBorders>
              <w:top w:val="single" w:sz="4" w:space="0" w:color="auto"/>
              <w:left w:val="single" w:sz="4" w:space="0" w:color="auto"/>
              <w:bottom w:val="single" w:sz="8" w:space="0" w:color="auto"/>
              <w:right w:val="single" w:sz="4" w:space="0" w:color="auto"/>
            </w:tcBorders>
            <w:shd w:val="clear" w:color="auto" w:fill="F3F3F3"/>
            <w:tcMar>
              <w:top w:w="29" w:type="dxa"/>
              <w:left w:w="72" w:type="dxa"/>
              <w:bottom w:w="29" w:type="dxa"/>
              <w:right w:w="72" w:type="dxa"/>
            </w:tcMar>
          </w:tcPr>
          <w:p w14:paraId="53C4C0A1" w14:textId="77777777" w:rsidR="00C64164" w:rsidRPr="00B94D58" w:rsidRDefault="00C64164" w:rsidP="00FC620D">
            <w:pPr>
              <w:jc w:val="center"/>
              <w:rPr>
                <w:rFonts w:ascii="Arial" w:hAnsi="Arial"/>
                <w:b/>
                <w:color w:val="0000CC"/>
                <w:sz w:val="16"/>
                <w:szCs w:val="16"/>
              </w:rPr>
            </w:pPr>
            <w:r w:rsidRPr="00B94D58">
              <w:rPr>
                <w:rFonts w:ascii="Arial" w:hAnsi="Arial"/>
                <w:b/>
                <w:color w:val="0000CC"/>
                <w:sz w:val="16"/>
                <w:szCs w:val="16"/>
              </w:rPr>
              <w:t>90 - 100%</w:t>
            </w:r>
          </w:p>
        </w:tc>
      </w:tr>
      <w:tr w:rsidR="00EA6C2C" w:rsidRPr="001626A8" w14:paraId="09C7F905" w14:textId="77777777" w:rsidTr="00C64164">
        <w:tblPrEx>
          <w:tblBorders>
            <w:insideV w:val="none" w:sz="0" w:space="0" w:color="auto"/>
          </w:tblBorders>
          <w:tblCellMar>
            <w:top w:w="29" w:type="dxa"/>
            <w:bottom w:w="29" w:type="dxa"/>
          </w:tblCellMar>
          <w:tblLook w:val="04A0" w:firstRow="1" w:lastRow="0" w:firstColumn="1" w:lastColumn="0" w:noHBand="0" w:noVBand="1"/>
        </w:tblPrEx>
        <w:tc>
          <w:tcPr>
            <w:tcW w:w="1549" w:type="dxa"/>
            <w:gridSpan w:val="2"/>
            <w:tcBorders>
              <w:top w:val="single" w:sz="4" w:space="0" w:color="auto"/>
              <w:left w:val="single" w:sz="4" w:space="0" w:color="auto"/>
              <w:bottom w:val="single" w:sz="4" w:space="0" w:color="auto"/>
              <w:right w:val="single" w:sz="6" w:space="0" w:color="auto"/>
            </w:tcBorders>
            <w:tcMar>
              <w:top w:w="72" w:type="dxa"/>
              <w:left w:w="115" w:type="dxa"/>
              <w:bottom w:w="72" w:type="dxa"/>
              <w:right w:w="115" w:type="dxa"/>
            </w:tcMar>
          </w:tcPr>
          <w:p w14:paraId="389B1821" w14:textId="7E9EB31D" w:rsidR="00EA6C2C" w:rsidRPr="00511798" w:rsidRDefault="00EA6C2C" w:rsidP="00EA6C2C">
            <w:pPr>
              <w:spacing w:before="120"/>
              <w:ind w:left="65"/>
              <w:rPr>
                <w:rFonts w:ascii="Arial" w:hAnsi="Arial"/>
                <w:b/>
                <w:bCs/>
                <w:i/>
                <w:iCs/>
                <w:color w:val="0000CC"/>
              </w:rPr>
            </w:pPr>
            <w:r w:rsidRPr="00511798">
              <w:rPr>
                <w:rFonts w:ascii="Arial" w:hAnsi="Arial"/>
                <w:b/>
                <w:i/>
                <w:iCs/>
                <w:color w:val="0000CC"/>
              </w:rPr>
              <w:t>Enter the Score and Range</w:t>
            </w:r>
          </w:p>
        </w:tc>
        <w:tc>
          <w:tcPr>
            <w:tcW w:w="9431" w:type="dxa"/>
            <w:gridSpan w:val="6"/>
            <w:tcBorders>
              <w:top w:val="single" w:sz="4" w:space="0" w:color="auto"/>
              <w:left w:val="single" w:sz="6" w:space="0" w:color="auto"/>
              <w:bottom w:val="single" w:sz="4" w:space="0" w:color="auto"/>
              <w:right w:val="single" w:sz="4" w:space="0" w:color="auto"/>
            </w:tcBorders>
            <w:tcMar>
              <w:top w:w="72" w:type="dxa"/>
              <w:left w:w="115" w:type="dxa"/>
              <w:bottom w:w="72" w:type="dxa"/>
              <w:right w:w="115" w:type="dxa"/>
            </w:tcMar>
          </w:tcPr>
          <w:p w14:paraId="2927A15D" w14:textId="4CBB8FF3" w:rsidR="00EA6C2C" w:rsidRPr="00511798" w:rsidRDefault="00EA6C2C" w:rsidP="00EA6C2C">
            <w:pPr>
              <w:keepNext/>
              <w:keepLines/>
              <w:outlineLvl w:val="1"/>
              <w:rPr>
                <w:rFonts w:ascii="Arial" w:hAnsi="Arial" w:cs="Arial"/>
                <w:b/>
                <w:color w:val="auto"/>
              </w:rPr>
            </w:pPr>
            <w:r w:rsidRPr="00511798">
              <w:rPr>
                <w:rFonts w:ascii="Arial" w:hAnsi="Arial" w:cs="Arial"/>
                <w:b/>
                <w:color w:val="auto"/>
              </w:rPr>
              <w:t xml:space="preserve">     Scoring in </w:t>
            </w:r>
            <w:r w:rsidR="001A70AE">
              <w:rPr>
                <w:rFonts w:ascii="Arial" w:hAnsi="Arial" w:cs="Arial"/>
                <w:b/>
                <w:color w:val="auto"/>
              </w:rPr>
              <w:t>Apex</w:t>
            </w:r>
          </w:p>
          <w:p w14:paraId="70662D98" w14:textId="77777777" w:rsidR="00EA6C2C" w:rsidRPr="00511798" w:rsidRDefault="00EA6C2C" w:rsidP="00EA6C2C">
            <w:pPr>
              <w:jc w:val="both"/>
              <w:rPr>
                <w:rFonts w:ascii="Arial" w:hAnsi="Arial" w:cs="Arial"/>
                <w:color w:val="auto"/>
              </w:rPr>
            </w:pPr>
            <w:r w:rsidRPr="00511798">
              <w:rPr>
                <w:rFonts w:ascii="Arial" w:hAnsi="Arial" w:cs="Arial"/>
                <w:color w:val="auto"/>
              </w:rPr>
              <w:t xml:space="preserve">To score your item, use the left navigation menu to click on the Criteria Item you are wanting to score.  Use the drop-down arrows to select your </w:t>
            </w:r>
            <w:r w:rsidRPr="00511798">
              <w:rPr>
                <w:rFonts w:ascii="Arial" w:hAnsi="Arial" w:cs="Arial"/>
                <w:i/>
                <w:color w:val="auto"/>
              </w:rPr>
              <w:t>Score Range</w:t>
            </w:r>
            <w:r w:rsidRPr="00511798">
              <w:rPr>
                <w:rFonts w:ascii="Arial" w:hAnsi="Arial" w:cs="Arial"/>
                <w:color w:val="auto"/>
              </w:rPr>
              <w:t xml:space="preserve"> and </w:t>
            </w:r>
            <w:r w:rsidRPr="00511798">
              <w:rPr>
                <w:rFonts w:ascii="Arial" w:hAnsi="Arial" w:cs="Arial"/>
                <w:i/>
                <w:color w:val="auto"/>
              </w:rPr>
              <w:t>Your Score</w:t>
            </w:r>
            <w:r w:rsidRPr="00511798">
              <w:rPr>
                <w:rFonts w:ascii="Arial" w:hAnsi="Arial" w:cs="Arial"/>
                <w:color w:val="auto"/>
              </w:rPr>
              <w:t xml:space="preserve">.  It is important to note that you </w:t>
            </w:r>
            <w:proofErr w:type="gramStart"/>
            <w:r w:rsidRPr="00511798">
              <w:rPr>
                <w:rFonts w:ascii="Arial" w:hAnsi="Arial" w:cs="Arial"/>
                <w:color w:val="auto"/>
              </w:rPr>
              <w:t>don’t</w:t>
            </w:r>
            <w:proofErr w:type="gramEnd"/>
            <w:r w:rsidRPr="00511798">
              <w:rPr>
                <w:rFonts w:ascii="Arial" w:hAnsi="Arial" w:cs="Arial"/>
                <w:color w:val="auto"/>
              </w:rPr>
              <w:t xml:space="preserve"> actually click anything to save your score.  It will automatically save upon selection.</w:t>
            </w:r>
          </w:p>
          <w:p w14:paraId="1AF024FF" w14:textId="77777777" w:rsidR="00EA6C2C" w:rsidRPr="00F66815" w:rsidRDefault="00EA6C2C" w:rsidP="00EA6C2C">
            <w:pPr>
              <w:jc w:val="both"/>
              <w:rPr>
                <w:rFonts w:ascii="Arial" w:hAnsi="Arial" w:cs="Arial"/>
                <w:iCs/>
                <w:color w:val="auto"/>
                <w:sz w:val="21"/>
                <w:szCs w:val="21"/>
              </w:rPr>
            </w:pPr>
            <w:r w:rsidRPr="001626A8">
              <w:rPr>
                <w:rFonts w:ascii="Arial" w:hAnsi="Arial" w:cs="Arial"/>
                <w:iCs/>
                <w:noProof/>
                <w:color w:val="auto"/>
                <w:sz w:val="21"/>
                <w:szCs w:val="21"/>
              </w:rPr>
              <mc:AlternateContent>
                <mc:Choice Requires="wps">
                  <w:drawing>
                    <wp:anchor distT="0" distB="0" distL="114300" distR="114300" simplePos="0" relativeHeight="251764736" behindDoc="0" locked="0" layoutInCell="1" allowOverlap="1" wp14:anchorId="57A8F900" wp14:editId="08655A15">
                      <wp:simplePos x="0" y="0"/>
                      <wp:positionH relativeFrom="column">
                        <wp:posOffset>2219960</wp:posOffset>
                      </wp:positionH>
                      <wp:positionV relativeFrom="paragraph">
                        <wp:posOffset>741045</wp:posOffset>
                      </wp:positionV>
                      <wp:extent cx="333375" cy="2762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33375" cy="2762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8DCE3" id="Rectangle 1" o:spid="_x0000_s1026" style="position:absolute;margin-left:174.8pt;margin-top:58.35pt;width:26.25pt;height:21.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" filled="f" strokecolor="#ffc000" strokeweight="1pt"/>
                  </w:pict>
                </mc:Fallback>
              </mc:AlternateContent>
            </w:r>
            <w:r w:rsidRPr="001626A8">
              <w:rPr>
                <w:rFonts w:ascii="Arial" w:hAnsi="Arial" w:cs="Arial"/>
                <w:iCs/>
                <w:noProof/>
                <w:color w:val="auto"/>
                <w:sz w:val="21"/>
                <w:szCs w:val="21"/>
              </w:rPr>
              <mc:AlternateContent>
                <mc:Choice Requires="wps">
                  <w:drawing>
                    <wp:anchor distT="0" distB="0" distL="114300" distR="114300" simplePos="0" relativeHeight="251763712" behindDoc="0" locked="0" layoutInCell="1" allowOverlap="1" wp14:anchorId="333D8C61" wp14:editId="5B3F3A48">
                      <wp:simplePos x="0" y="0"/>
                      <wp:positionH relativeFrom="column">
                        <wp:posOffset>2924810</wp:posOffset>
                      </wp:positionH>
                      <wp:positionV relativeFrom="paragraph">
                        <wp:posOffset>521970</wp:posOffset>
                      </wp:positionV>
                      <wp:extent cx="485775" cy="2857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485775" cy="2857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9A9EF" id="Rectangle 16" o:spid="_x0000_s1026" style="position:absolute;margin-left:230.3pt;margin-top:41.1pt;width:38.25pt;height:2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" filled="f" strokecolor="#ffc000" strokeweight="1pt"/>
                  </w:pict>
                </mc:Fallback>
              </mc:AlternateContent>
            </w:r>
            <w:r w:rsidRPr="001626A8">
              <w:rPr>
                <w:rFonts w:ascii="Arial" w:hAnsi="Arial" w:cs="Arial"/>
                <w:iCs/>
                <w:noProof/>
                <w:color w:val="auto"/>
                <w:sz w:val="21"/>
                <w:szCs w:val="21"/>
              </w:rPr>
              <w:drawing>
                <wp:inline distT="0" distB="0" distL="0" distR="0" wp14:anchorId="23ABBC37" wp14:editId="0E605E94">
                  <wp:extent cx="5076825" cy="1447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825" cy="1447800"/>
                          </a:xfrm>
                          <a:prstGeom prst="rect">
                            <a:avLst/>
                          </a:prstGeom>
                          <a:noFill/>
                          <a:ln>
                            <a:noFill/>
                          </a:ln>
                        </pic:spPr>
                      </pic:pic>
                    </a:graphicData>
                  </a:graphic>
                </wp:inline>
              </w:drawing>
            </w:r>
          </w:p>
        </w:tc>
      </w:tr>
    </w:tbl>
    <w:p w14:paraId="2AB68F10" w14:textId="77777777" w:rsidR="00EA6C2C" w:rsidRPr="00A002FB" w:rsidRDefault="00EA6C2C" w:rsidP="00482064">
      <w:pPr>
        <w:jc w:val="both"/>
        <w:rPr>
          <w:rFonts w:ascii="Arial" w:hAnsi="Arial" w:cs="Arial"/>
        </w:rPr>
      </w:pPr>
    </w:p>
    <w:p w14:paraId="0EC1C367" w14:textId="013C57FF" w:rsidR="00482064" w:rsidRPr="001626A8" w:rsidRDefault="00482064" w:rsidP="001626A8">
      <w:pPr>
        <w:spacing w:before="120" w:after="120"/>
        <w:jc w:val="center"/>
        <w:outlineLvl w:val="0"/>
        <w:rPr>
          <w:rFonts w:ascii="Arial" w:hAnsi="Arial" w:cstheme="minorBidi"/>
          <w:b/>
          <w:i/>
          <w:color w:val="CC0000"/>
          <w:sz w:val="28"/>
          <w:szCs w:val="28"/>
        </w:rPr>
      </w:pPr>
      <w:r>
        <w:rPr>
          <w:rFonts w:ascii="Arial" w:hAnsi="Arial"/>
          <w:b/>
          <w:i/>
          <w:color w:val="CC0000"/>
          <w:sz w:val="28"/>
          <w:szCs w:val="28"/>
        </w:rPr>
        <w:t xml:space="preserve">Review and </w:t>
      </w:r>
      <w:r w:rsidR="00771F36">
        <w:rPr>
          <w:rFonts w:ascii="Arial" w:hAnsi="Arial"/>
          <w:b/>
          <w:i/>
          <w:color w:val="CC0000"/>
          <w:sz w:val="28"/>
          <w:szCs w:val="28"/>
        </w:rPr>
        <w:t>Submit</w:t>
      </w:r>
      <w:r>
        <w:rPr>
          <w:rFonts w:ascii="Arial" w:hAnsi="Arial"/>
          <w:b/>
          <w:i/>
          <w:color w:val="CC0000"/>
          <w:sz w:val="28"/>
          <w:szCs w:val="28"/>
        </w:rPr>
        <w:t xml:space="preserve"> Final IE Scorebook </w:t>
      </w:r>
    </w:p>
    <w:tbl>
      <w:tblPr>
        <w:tblW w:w="5068" w:type="pct"/>
        <w:tblInd w:w="-65" w:type="dxa"/>
        <w:tblBorders>
          <w:top w:val="single" w:sz="4" w:space="0" w:color="auto"/>
          <w:left w:val="single" w:sz="4" w:space="0" w:color="auto"/>
          <w:bottom w:val="single" w:sz="4" w:space="0" w:color="auto"/>
          <w:right w:val="single" w:sz="4"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1590"/>
        <w:gridCol w:w="9347"/>
      </w:tblGrid>
      <w:tr w:rsidR="00482064" w:rsidRPr="00511798" w14:paraId="5A47894F" w14:textId="77777777" w:rsidTr="00C64164">
        <w:tc>
          <w:tcPr>
            <w:tcW w:w="727" w:type="pct"/>
            <w:tcBorders>
              <w:top w:val="single" w:sz="6" w:space="0" w:color="auto"/>
              <w:left w:val="single" w:sz="4" w:space="0" w:color="auto"/>
              <w:bottom w:val="single" w:sz="6" w:space="0" w:color="auto"/>
              <w:right w:val="single" w:sz="6" w:space="0" w:color="auto"/>
            </w:tcBorders>
            <w:tcMar>
              <w:top w:w="72" w:type="dxa"/>
              <w:left w:w="115" w:type="dxa"/>
              <w:bottom w:w="72" w:type="dxa"/>
              <w:right w:w="115" w:type="dxa"/>
            </w:tcMar>
          </w:tcPr>
          <w:p w14:paraId="41337BDF" w14:textId="77777777" w:rsidR="00482064" w:rsidRPr="00511798" w:rsidRDefault="00482064" w:rsidP="00C01BCF">
            <w:pPr>
              <w:spacing w:before="120"/>
              <w:ind w:left="65"/>
              <w:rPr>
                <w:rFonts w:ascii="Arial" w:hAnsi="Arial"/>
                <w:b/>
                <w:bCs/>
                <w:i/>
                <w:iCs/>
                <w:color w:val="0000CC"/>
              </w:rPr>
            </w:pPr>
            <w:r w:rsidRPr="00511798">
              <w:rPr>
                <w:rFonts w:ascii="Arial" w:hAnsi="Arial"/>
                <w:b/>
                <w:i/>
                <w:iCs/>
                <w:color w:val="0000CC"/>
              </w:rPr>
              <w:t>Review Your Work</w:t>
            </w:r>
          </w:p>
        </w:tc>
        <w:tc>
          <w:tcPr>
            <w:tcW w:w="4273" w:type="pct"/>
            <w:tcBorders>
              <w:top w:val="single" w:sz="6" w:space="0" w:color="auto"/>
              <w:left w:val="single" w:sz="6" w:space="0" w:color="auto"/>
              <w:bottom w:val="single" w:sz="6" w:space="0" w:color="auto"/>
              <w:right w:val="single" w:sz="4" w:space="0" w:color="auto"/>
            </w:tcBorders>
            <w:tcMar>
              <w:top w:w="72" w:type="dxa"/>
              <w:left w:w="115" w:type="dxa"/>
              <w:bottom w:w="72" w:type="dxa"/>
              <w:right w:w="115" w:type="dxa"/>
            </w:tcMar>
          </w:tcPr>
          <w:p w14:paraId="53234EC9" w14:textId="1FD4D600" w:rsidR="00482064" w:rsidRPr="00511798" w:rsidRDefault="00C01BCF" w:rsidP="00C01BCF">
            <w:pPr>
              <w:spacing w:before="120"/>
              <w:rPr>
                <w:rFonts w:ascii="Arial" w:hAnsi="Arial" w:cs="Arial"/>
                <w:b/>
              </w:rPr>
            </w:pPr>
            <w:r>
              <w:rPr>
                <w:rFonts w:ascii="Arial" w:hAnsi="Arial" w:cs="Arial"/>
                <w:b/>
              </w:rPr>
              <w:t>Review each Item to be sure ….</w:t>
            </w:r>
          </w:p>
          <w:p w14:paraId="0C92614B" w14:textId="77777777" w:rsidR="00482064" w:rsidRPr="00511798" w:rsidRDefault="00482064" w:rsidP="001626A8">
            <w:pPr>
              <w:spacing w:before="120" w:after="120"/>
              <w:rPr>
                <w:rFonts w:ascii="Arial" w:hAnsi="Arial" w:cs="Arial"/>
              </w:rPr>
            </w:pPr>
            <w:r w:rsidRPr="00511798">
              <w:rPr>
                <w:rFonts w:ascii="Arial" w:hAnsi="Arial" w:cs="Arial"/>
                <w:b/>
              </w:rPr>
              <w:t>Comments</w:t>
            </w:r>
            <w:r w:rsidRPr="00511798">
              <w:rPr>
                <w:rFonts w:ascii="Arial" w:hAnsi="Arial" w:cs="Arial"/>
              </w:rPr>
              <w:t>:</w:t>
            </w:r>
          </w:p>
          <w:p w14:paraId="66AB3FC7" w14:textId="1AE9ACAF" w:rsidR="00482064" w:rsidRPr="00511798" w:rsidRDefault="00482064" w:rsidP="00C15ED2">
            <w:pPr>
              <w:numPr>
                <w:ilvl w:val="1"/>
                <w:numId w:val="6"/>
              </w:numPr>
              <w:tabs>
                <w:tab w:val="clear" w:pos="288"/>
                <w:tab w:val="num" w:pos="424"/>
              </w:tabs>
              <w:spacing w:after="60"/>
              <w:ind w:left="424" w:right="245" w:hanging="360"/>
              <w:rPr>
                <w:rFonts w:ascii="Arial" w:hAnsi="Arial" w:cs="Arial"/>
              </w:rPr>
            </w:pPr>
            <w:r w:rsidRPr="00511798">
              <w:rPr>
                <w:rFonts w:ascii="Arial" w:hAnsi="Arial" w:cs="Arial"/>
                <w:b/>
              </w:rPr>
              <w:t>Criteria words</w:t>
            </w:r>
            <w:r w:rsidRPr="00511798">
              <w:rPr>
                <w:rFonts w:ascii="Arial" w:hAnsi="Arial" w:cs="Arial"/>
              </w:rPr>
              <w:t xml:space="preserve"> are </w:t>
            </w:r>
            <w:r w:rsidR="00492F30" w:rsidRPr="00511798">
              <w:rPr>
                <w:rFonts w:ascii="Arial" w:hAnsi="Arial" w:cs="Arial"/>
                <w:b/>
                <w:bCs/>
              </w:rPr>
              <w:t>bold</w:t>
            </w:r>
            <w:r w:rsidRPr="00511798">
              <w:rPr>
                <w:rFonts w:ascii="Arial" w:hAnsi="Arial" w:cs="Arial"/>
              </w:rPr>
              <w:t xml:space="preserve"> and include </w:t>
            </w:r>
            <w:r w:rsidRPr="00511798">
              <w:rPr>
                <w:rFonts w:ascii="Arial" w:hAnsi="Arial" w:cs="Arial"/>
                <w:u w:val="single"/>
              </w:rPr>
              <w:t>only</w:t>
            </w:r>
            <w:r w:rsidRPr="00511798">
              <w:rPr>
                <w:rFonts w:ascii="Arial" w:hAnsi="Arial" w:cs="Arial"/>
              </w:rPr>
              <w:t xml:space="preserve"> the criteria </w:t>
            </w:r>
            <w:r w:rsidR="00C01BCF">
              <w:rPr>
                <w:rFonts w:ascii="Arial" w:hAnsi="Arial" w:cs="Arial"/>
              </w:rPr>
              <w:t>words</w:t>
            </w:r>
            <w:r w:rsidRPr="00511798">
              <w:rPr>
                <w:rFonts w:ascii="Arial" w:hAnsi="Arial" w:cs="Arial"/>
              </w:rPr>
              <w:t xml:space="preserve"> your comment </w:t>
            </w:r>
            <w:proofErr w:type="gramStart"/>
            <w:r w:rsidRPr="00511798">
              <w:rPr>
                <w:rFonts w:ascii="Arial" w:hAnsi="Arial" w:cs="Arial"/>
              </w:rPr>
              <w:t>addresses;</w:t>
            </w:r>
            <w:proofErr w:type="gramEnd"/>
          </w:p>
          <w:p w14:paraId="52BAA4B6" w14:textId="77777777" w:rsidR="00482064" w:rsidRPr="00511798" w:rsidRDefault="00482064" w:rsidP="00C15ED2">
            <w:pPr>
              <w:numPr>
                <w:ilvl w:val="1"/>
                <w:numId w:val="6"/>
              </w:numPr>
              <w:tabs>
                <w:tab w:val="clear" w:pos="288"/>
                <w:tab w:val="num" w:pos="424"/>
              </w:tabs>
              <w:spacing w:after="60"/>
              <w:ind w:left="424" w:right="245" w:hanging="360"/>
              <w:rPr>
                <w:rFonts w:ascii="Arial" w:hAnsi="Arial" w:cs="Arial"/>
              </w:rPr>
            </w:pPr>
            <w:r w:rsidRPr="00511798">
              <w:rPr>
                <w:rFonts w:ascii="Arial" w:hAnsi="Arial" w:cs="Arial"/>
                <w:b/>
              </w:rPr>
              <w:t>Specific example</w:t>
            </w:r>
            <w:r w:rsidRPr="00511798">
              <w:rPr>
                <w:rFonts w:ascii="Arial" w:hAnsi="Arial" w:cs="Arial"/>
              </w:rPr>
              <w:t xml:space="preserve">/s for A, D, L, and/or +I (as appropriate) as they relate to the </w:t>
            </w:r>
            <w:proofErr w:type="gramStart"/>
            <w:r w:rsidRPr="00511798">
              <w:rPr>
                <w:rFonts w:ascii="Arial" w:hAnsi="Arial" w:cs="Arial"/>
              </w:rPr>
              <w:t>Criteria;</w:t>
            </w:r>
            <w:proofErr w:type="gramEnd"/>
          </w:p>
          <w:p w14:paraId="5D4DB7C7" w14:textId="77777777" w:rsidR="00482064" w:rsidRPr="00511798" w:rsidRDefault="00482064" w:rsidP="00C15ED2">
            <w:pPr>
              <w:numPr>
                <w:ilvl w:val="1"/>
                <w:numId w:val="6"/>
              </w:numPr>
              <w:tabs>
                <w:tab w:val="clear" w:pos="288"/>
                <w:tab w:val="num" w:pos="424"/>
              </w:tabs>
              <w:spacing w:after="60"/>
              <w:ind w:left="424" w:right="245" w:hanging="360"/>
              <w:rPr>
                <w:rFonts w:ascii="Arial" w:hAnsi="Arial" w:cs="Arial"/>
              </w:rPr>
            </w:pPr>
            <w:r w:rsidRPr="00511798">
              <w:rPr>
                <w:rFonts w:ascii="Arial" w:hAnsi="Arial" w:cs="Arial"/>
              </w:rPr>
              <w:t xml:space="preserve">Relevant </w:t>
            </w:r>
            <w:r w:rsidRPr="00511798">
              <w:rPr>
                <w:rFonts w:ascii="Arial" w:hAnsi="Arial" w:cs="Arial"/>
                <w:b/>
              </w:rPr>
              <w:t>Key Factor</w:t>
            </w:r>
            <w:r w:rsidRPr="00511798">
              <w:rPr>
                <w:rFonts w:ascii="Arial" w:hAnsi="Arial" w:cs="Arial"/>
              </w:rPr>
              <w:t xml:space="preserve"> identified in </w:t>
            </w:r>
            <w:r w:rsidRPr="00511798">
              <w:rPr>
                <w:rFonts w:ascii="Arial" w:hAnsi="Arial" w:cs="Arial"/>
                <w:b/>
              </w:rPr>
              <w:t>I</w:t>
            </w:r>
            <w:r w:rsidRPr="00511798">
              <w:rPr>
                <w:rFonts w:ascii="Arial" w:hAnsi="Arial" w:cs="Arial"/>
              </w:rPr>
              <w:t xml:space="preserve">ntegration column for each </w:t>
            </w:r>
            <w:proofErr w:type="gramStart"/>
            <w:r w:rsidRPr="00511798">
              <w:rPr>
                <w:rFonts w:ascii="Arial" w:hAnsi="Arial" w:cs="Arial"/>
              </w:rPr>
              <w:t>comment;</w:t>
            </w:r>
            <w:proofErr w:type="gramEnd"/>
          </w:p>
          <w:p w14:paraId="7A84D1A8" w14:textId="29481D99" w:rsidR="00482064" w:rsidRPr="00511798" w:rsidRDefault="00482064" w:rsidP="00C15ED2">
            <w:pPr>
              <w:numPr>
                <w:ilvl w:val="1"/>
                <w:numId w:val="6"/>
              </w:numPr>
              <w:tabs>
                <w:tab w:val="clear" w:pos="288"/>
                <w:tab w:val="num" w:pos="424"/>
              </w:tabs>
              <w:spacing w:after="60"/>
              <w:ind w:left="424" w:right="245" w:hanging="360"/>
              <w:rPr>
                <w:rFonts w:ascii="Arial" w:hAnsi="Arial" w:cs="Arial"/>
              </w:rPr>
            </w:pPr>
            <w:r w:rsidRPr="00511798">
              <w:rPr>
                <w:rFonts w:ascii="Arial" w:hAnsi="Arial" w:cs="Arial"/>
                <w:b/>
              </w:rPr>
              <w:t>No conflicts</w:t>
            </w:r>
            <w:r w:rsidRPr="00511798">
              <w:rPr>
                <w:rFonts w:ascii="Arial" w:hAnsi="Arial" w:cs="Arial"/>
              </w:rPr>
              <w:t xml:space="preserve"> between Strengths and </w:t>
            </w:r>
            <w:proofErr w:type="gramStart"/>
            <w:r w:rsidRPr="00511798">
              <w:rPr>
                <w:rFonts w:ascii="Arial" w:hAnsi="Arial" w:cs="Arial"/>
              </w:rPr>
              <w:t>OFIs;</w:t>
            </w:r>
            <w:proofErr w:type="gramEnd"/>
          </w:p>
          <w:p w14:paraId="546C21BA" w14:textId="04BEC6B2" w:rsidR="00482064" w:rsidRPr="00511798" w:rsidRDefault="00482064" w:rsidP="00C15ED2">
            <w:pPr>
              <w:numPr>
                <w:ilvl w:val="1"/>
                <w:numId w:val="6"/>
              </w:numPr>
              <w:tabs>
                <w:tab w:val="clear" w:pos="288"/>
                <w:tab w:val="num" w:pos="424"/>
              </w:tabs>
              <w:spacing w:after="60"/>
              <w:ind w:left="424" w:right="245" w:hanging="360"/>
              <w:rPr>
                <w:rFonts w:ascii="Arial" w:hAnsi="Arial" w:cs="Arial"/>
              </w:rPr>
            </w:pPr>
            <w:r w:rsidRPr="00511798">
              <w:rPr>
                <w:rFonts w:ascii="Arial" w:hAnsi="Arial" w:cs="Arial"/>
                <w:b/>
              </w:rPr>
              <w:t>Results</w:t>
            </w:r>
            <w:r w:rsidRPr="00511798">
              <w:rPr>
                <w:rFonts w:ascii="Arial" w:hAnsi="Arial" w:cs="Arial"/>
              </w:rPr>
              <w:t xml:space="preserve"> completed for each comment, as </w:t>
            </w:r>
            <w:proofErr w:type="gramStart"/>
            <w:r w:rsidRPr="00511798">
              <w:rPr>
                <w:rFonts w:ascii="Arial" w:hAnsi="Arial" w:cs="Arial"/>
              </w:rPr>
              <w:t>appropriate;</w:t>
            </w:r>
            <w:proofErr w:type="gramEnd"/>
          </w:p>
          <w:p w14:paraId="5356B49C" w14:textId="2C81E763" w:rsidR="00482064" w:rsidRPr="00511798" w:rsidRDefault="00482064" w:rsidP="00C15ED2">
            <w:pPr>
              <w:numPr>
                <w:ilvl w:val="1"/>
                <w:numId w:val="6"/>
              </w:numPr>
              <w:tabs>
                <w:tab w:val="clear" w:pos="288"/>
                <w:tab w:val="num" w:pos="424"/>
              </w:tabs>
              <w:spacing w:after="60"/>
              <w:ind w:left="424" w:right="245" w:hanging="360"/>
              <w:rPr>
                <w:rFonts w:ascii="Arial" w:hAnsi="Arial" w:cs="Arial"/>
              </w:rPr>
            </w:pPr>
            <w:r w:rsidRPr="00511798">
              <w:rPr>
                <w:rFonts w:ascii="Arial" w:hAnsi="Arial" w:cs="Arial"/>
                <w:b/>
              </w:rPr>
              <w:t>Innovation</w:t>
            </w:r>
            <w:r w:rsidRPr="00511798">
              <w:rPr>
                <w:rFonts w:ascii="Arial" w:hAnsi="Arial" w:cs="Arial"/>
              </w:rPr>
              <w:t xml:space="preserve"> </w:t>
            </w:r>
            <w:r w:rsidR="00AC4D88">
              <w:rPr>
                <w:rFonts w:ascii="Arial" w:hAnsi="Arial" w:cs="Arial"/>
              </w:rPr>
              <w:t>if there is evidence of innovation you must include a specific example</w:t>
            </w:r>
            <w:r w:rsidRPr="00511798">
              <w:rPr>
                <w:rFonts w:ascii="Arial" w:hAnsi="Arial" w:cs="Arial"/>
              </w:rPr>
              <w:t>.</w:t>
            </w:r>
          </w:p>
          <w:p w14:paraId="405BAEEC" w14:textId="77777777" w:rsidR="00482064" w:rsidRPr="00511798" w:rsidRDefault="00482064" w:rsidP="001626A8">
            <w:pPr>
              <w:spacing w:before="120" w:after="120"/>
              <w:ind w:left="64" w:right="245"/>
              <w:rPr>
                <w:rFonts w:ascii="Arial" w:hAnsi="Arial" w:cs="Arial"/>
                <w:b/>
              </w:rPr>
            </w:pPr>
            <w:r w:rsidRPr="00511798">
              <w:rPr>
                <w:rFonts w:ascii="Arial" w:hAnsi="Arial" w:cs="Arial"/>
                <w:b/>
              </w:rPr>
              <w:t>Scores:</w:t>
            </w:r>
          </w:p>
          <w:p w14:paraId="18525CF1" w14:textId="7692CEE5" w:rsidR="00482064" w:rsidRPr="00511798" w:rsidRDefault="00482064" w:rsidP="00C15ED2">
            <w:pPr>
              <w:numPr>
                <w:ilvl w:val="1"/>
                <w:numId w:val="6"/>
              </w:numPr>
              <w:tabs>
                <w:tab w:val="clear" w:pos="288"/>
                <w:tab w:val="num" w:pos="424"/>
              </w:tabs>
              <w:spacing w:after="60"/>
              <w:ind w:left="424" w:right="245" w:hanging="360"/>
              <w:rPr>
                <w:rFonts w:ascii="Arial" w:hAnsi="Arial" w:cs="Arial"/>
              </w:rPr>
            </w:pPr>
            <w:r w:rsidRPr="00511798">
              <w:rPr>
                <w:rFonts w:ascii="Arial" w:hAnsi="Arial" w:cs="Arial"/>
                <w:b/>
              </w:rPr>
              <w:t>Scoring</w:t>
            </w:r>
            <w:r w:rsidRPr="00511798">
              <w:rPr>
                <w:rFonts w:ascii="Arial" w:hAnsi="Arial" w:cs="Arial"/>
              </w:rPr>
              <w:t xml:space="preserve"> completed for all Category Items 1.1 through </w:t>
            </w:r>
            <w:proofErr w:type="gramStart"/>
            <w:r w:rsidRPr="00511798">
              <w:rPr>
                <w:rFonts w:ascii="Arial" w:hAnsi="Arial" w:cs="Arial"/>
              </w:rPr>
              <w:t>6.2;</w:t>
            </w:r>
            <w:proofErr w:type="gramEnd"/>
          </w:p>
          <w:p w14:paraId="2AC44EC9" w14:textId="28D2232E" w:rsidR="00482064" w:rsidRPr="00511798" w:rsidRDefault="00482064" w:rsidP="00C15ED2">
            <w:pPr>
              <w:numPr>
                <w:ilvl w:val="1"/>
                <w:numId w:val="6"/>
              </w:numPr>
              <w:tabs>
                <w:tab w:val="clear" w:pos="288"/>
                <w:tab w:val="num" w:pos="424"/>
              </w:tabs>
              <w:spacing w:after="60"/>
              <w:ind w:left="424" w:right="245" w:hanging="360"/>
              <w:rPr>
                <w:rFonts w:ascii="Arial" w:hAnsi="Arial" w:cs="Arial"/>
              </w:rPr>
            </w:pPr>
            <w:r w:rsidRPr="00511798">
              <w:rPr>
                <w:rFonts w:ascii="Arial" w:hAnsi="Arial" w:cs="Arial"/>
                <w:b/>
              </w:rPr>
              <w:t>Score</w:t>
            </w:r>
            <w:r w:rsidR="00492F30" w:rsidRPr="00511798">
              <w:rPr>
                <w:rFonts w:ascii="Arial" w:hAnsi="Arial" w:cs="Arial"/>
                <w:b/>
              </w:rPr>
              <w:t xml:space="preserve"> Range </w:t>
            </w:r>
            <w:r w:rsidR="00492F30" w:rsidRPr="00511798">
              <w:rPr>
                <w:rFonts w:ascii="Arial" w:hAnsi="Arial" w:cs="Arial"/>
                <w:bCs/>
              </w:rPr>
              <w:t xml:space="preserve">and </w:t>
            </w:r>
            <w:r w:rsidR="00492F30" w:rsidRPr="00511798">
              <w:rPr>
                <w:rFonts w:ascii="Arial" w:hAnsi="Arial" w:cs="Arial"/>
                <w:b/>
              </w:rPr>
              <w:t xml:space="preserve">Numeric Score </w:t>
            </w:r>
            <w:r w:rsidR="00492F30" w:rsidRPr="00511798">
              <w:rPr>
                <w:rFonts w:ascii="Arial" w:hAnsi="Arial" w:cs="Arial"/>
                <w:bCs/>
              </w:rPr>
              <w:t>completed for each Category Item</w:t>
            </w:r>
          </w:p>
          <w:p w14:paraId="480F4890" w14:textId="77777777" w:rsidR="00482064" w:rsidRPr="00511798" w:rsidRDefault="00482064" w:rsidP="001626A8">
            <w:pPr>
              <w:tabs>
                <w:tab w:val="num" w:pos="1080"/>
              </w:tabs>
              <w:spacing w:before="120" w:after="120"/>
              <w:ind w:left="64" w:right="245"/>
              <w:rPr>
                <w:rFonts w:ascii="Arial" w:hAnsi="Arial" w:cs="Arial"/>
              </w:rPr>
            </w:pPr>
            <w:r w:rsidRPr="00511798">
              <w:rPr>
                <w:rFonts w:ascii="Arial" w:hAnsi="Arial" w:cs="Arial"/>
                <w:b/>
              </w:rPr>
              <w:t>In Addition:</w:t>
            </w:r>
          </w:p>
          <w:p w14:paraId="0D5FAA76" w14:textId="77777777" w:rsidR="00482064" w:rsidRPr="00511798" w:rsidRDefault="00482064" w:rsidP="00C15ED2">
            <w:pPr>
              <w:pStyle w:val="ListParagraph"/>
              <w:numPr>
                <w:ilvl w:val="1"/>
                <w:numId w:val="6"/>
              </w:numPr>
              <w:tabs>
                <w:tab w:val="clear" w:pos="288"/>
                <w:tab w:val="num" w:pos="424"/>
              </w:tabs>
              <w:spacing w:after="60"/>
              <w:ind w:left="424" w:right="245" w:hanging="360"/>
              <w:contextualSpacing w:val="0"/>
              <w:rPr>
                <w:rFonts w:ascii="Arial" w:hAnsi="Arial"/>
                <w:sz w:val="20"/>
                <w:szCs w:val="20"/>
              </w:rPr>
            </w:pPr>
            <w:r w:rsidRPr="00511798">
              <w:rPr>
                <w:rFonts w:ascii="Arial" w:hAnsi="Arial"/>
                <w:b/>
                <w:sz w:val="20"/>
                <w:szCs w:val="20"/>
              </w:rPr>
              <w:t xml:space="preserve">Compare </w:t>
            </w:r>
            <w:r w:rsidRPr="00511798">
              <w:rPr>
                <w:rFonts w:ascii="Arial" w:hAnsi="Arial"/>
                <w:sz w:val="20"/>
                <w:szCs w:val="20"/>
              </w:rPr>
              <w:t>Key Factors on your Item Worksheets with the Key Factors Worksheet.</w:t>
            </w:r>
          </w:p>
          <w:p w14:paraId="6E5F54DD" w14:textId="771C773A" w:rsidR="00482064" w:rsidRPr="00511798" w:rsidRDefault="00482064" w:rsidP="00C15ED2">
            <w:pPr>
              <w:pStyle w:val="ListParagraph"/>
              <w:numPr>
                <w:ilvl w:val="1"/>
                <w:numId w:val="6"/>
              </w:numPr>
              <w:tabs>
                <w:tab w:val="clear" w:pos="288"/>
                <w:tab w:val="num" w:pos="424"/>
              </w:tabs>
              <w:spacing w:after="60"/>
              <w:ind w:left="424" w:right="245" w:hanging="360"/>
              <w:contextualSpacing w:val="0"/>
              <w:rPr>
                <w:rFonts w:ascii="Arial" w:hAnsi="Arial"/>
                <w:sz w:val="20"/>
                <w:szCs w:val="20"/>
              </w:rPr>
            </w:pPr>
            <w:r w:rsidRPr="00511798">
              <w:rPr>
                <w:rFonts w:ascii="Arial" w:hAnsi="Arial"/>
                <w:b/>
                <w:sz w:val="20"/>
                <w:szCs w:val="20"/>
              </w:rPr>
              <w:t>Determine</w:t>
            </w:r>
            <w:r w:rsidRPr="00511798">
              <w:rPr>
                <w:rFonts w:ascii="Arial" w:hAnsi="Arial"/>
                <w:sz w:val="20"/>
                <w:szCs w:val="20"/>
              </w:rPr>
              <w:t xml:space="preserve"> if any unused Key Factors should be added to your Item evaluations.  </w:t>
            </w:r>
            <w:r w:rsidRPr="00511798">
              <w:rPr>
                <w:rFonts w:ascii="Arial" w:hAnsi="Arial"/>
                <w:b/>
                <w:sz w:val="20"/>
                <w:szCs w:val="20"/>
              </w:rPr>
              <w:t>Note any additional Key Factors</w:t>
            </w:r>
            <w:r w:rsidRPr="00511798">
              <w:rPr>
                <w:rFonts w:ascii="Arial" w:hAnsi="Arial"/>
                <w:sz w:val="20"/>
                <w:szCs w:val="20"/>
              </w:rPr>
              <w:t xml:space="preserve"> identified during your evaluation process.</w:t>
            </w:r>
          </w:p>
        </w:tc>
      </w:tr>
      <w:tr w:rsidR="00482064" w:rsidRPr="00511798" w14:paraId="5736FB68" w14:textId="77777777" w:rsidTr="00C64164">
        <w:tc>
          <w:tcPr>
            <w:tcW w:w="727" w:type="pct"/>
            <w:tcBorders>
              <w:top w:val="single" w:sz="6" w:space="0" w:color="auto"/>
              <w:left w:val="single" w:sz="4" w:space="0" w:color="auto"/>
              <w:bottom w:val="single" w:sz="4" w:space="0" w:color="auto"/>
              <w:right w:val="single" w:sz="6" w:space="0" w:color="auto"/>
            </w:tcBorders>
            <w:tcMar>
              <w:top w:w="72" w:type="dxa"/>
              <w:left w:w="115" w:type="dxa"/>
              <w:bottom w:w="72" w:type="dxa"/>
              <w:right w:w="115" w:type="dxa"/>
            </w:tcMar>
          </w:tcPr>
          <w:p w14:paraId="0AE44EA1" w14:textId="648E2A6F" w:rsidR="00482064" w:rsidRPr="00511798" w:rsidRDefault="00771F36" w:rsidP="001626A8">
            <w:pPr>
              <w:ind w:left="65"/>
              <w:rPr>
                <w:rFonts w:ascii="Arial" w:hAnsi="Arial"/>
                <w:b/>
                <w:bCs/>
                <w:i/>
                <w:iCs/>
                <w:color w:val="0000CC"/>
              </w:rPr>
            </w:pPr>
            <w:r w:rsidRPr="00511798">
              <w:rPr>
                <w:rFonts w:ascii="Arial" w:hAnsi="Arial" w:cstheme="minorBidi"/>
                <w:b/>
                <w:i/>
                <w:iCs/>
                <w:color w:val="0000CC"/>
              </w:rPr>
              <w:lastRenderedPageBreak/>
              <w:t xml:space="preserve">Submit IE </w:t>
            </w:r>
            <w:r w:rsidR="00492F30" w:rsidRPr="00511798">
              <w:rPr>
                <w:rFonts w:ascii="Arial" w:hAnsi="Arial" w:cstheme="minorBidi"/>
                <w:b/>
                <w:i/>
                <w:iCs/>
                <w:color w:val="0000CC"/>
              </w:rPr>
              <w:t>Comments</w:t>
            </w:r>
          </w:p>
        </w:tc>
        <w:tc>
          <w:tcPr>
            <w:tcW w:w="4273" w:type="pct"/>
            <w:tcBorders>
              <w:top w:val="single" w:sz="6" w:space="0" w:color="auto"/>
              <w:left w:val="single" w:sz="6" w:space="0" w:color="auto"/>
              <w:bottom w:val="single" w:sz="4" w:space="0" w:color="auto"/>
              <w:right w:val="single" w:sz="4" w:space="0" w:color="auto"/>
            </w:tcBorders>
            <w:tcMar>
              <w:top w:w="72" w:type="dxa"/>
              <w:left w:w="115" w:type="dxa"/>
              <w:bottom w:w="72" w:type="dxa"/>
              <w:right w:w="115" w:type="dxa"/>
            </w:tcMar>
          </w:tcPr>
          <w:p w14:paraId="3D81E5F8" w14:textId="77777777" w:rsidR="00482064" w:rsidRPr="00511798" w:rsidRDefault="00482064" w:rsidP="001626A8">
            <w:pPr>
              <w:ind w:left="64"/>
              <w:rPr>
                <w:rFonts w:ascii="Arial" w:hAnsi="Arial" w:cs="Arial"/>
              </w:rPr>
            </w:pPr>
            <w:r w:rsidRPr="00511798">
              <w:rPr>
                <w:rFonts w:ascii="Arial" w:hAnsi="Arial" w:cs="Arial"/>
                <w:b/>
              </w:rPr>
              <w:t xml:space="preserve">Submit your completed work </w:t>
            </w:r>
            <w:r w:rsidRPr="00511798">
              <w:rPr>
                <w:rFonts w:ascii="Arial" w:hAnsi="Arial" w:cs="Arial"/>
                <w:b/>
                <w:u w:val="single"/>
              </w:rPr>
              <w:t>on time</w:t>
            </w:r>
            <w:r w:rsidRPr="00511798">
              <w:rPr>
                <w:rFonts w:ascii="Arial" w:hAnsi="Arial" w:cs="Arial"/>
              </w:rPr>
              <w:t>.</w:t>
            </w:r>
          </w:p>
          <w:p w14:paraId="3B603588" w14:textId="77777777" w:rsidR="00482064" w:rsidRPr="00511798" w:rsidRDefault="00482064" w:rsidP="001626A8">
            <w:pPr>
              <w:ind w:left="64"/>
              <w:rPr>
                <w:rFonts w:ascii="Arial" w:hAnsi="Arial" w:cs="Arial"/>
              </w:rPr>
            </w:pPr>
          </w:p>
          <w:p w14:paraId="17C87DF8" w14:textId="685C1EB5" w:rsidR="00482064" w:rsidRPr="00511798" w:rsidRDefault="00492F30" w:rsidP="00C15ED2">
            <w:pPr>
              <w:numPr>
                <w:ilvl w:val="1"/>
                <w:numId w:val="6"/>
              </w:numPr>
              <w:tabs>
                <w:tab w:val="clear" w:pos="288"/>
                <w:tab w:val="num" w:pos="424"/>
              </w:tabs>
              <w:ind w:left="424" w:right="245" w:hanging="360"/>
              <w:rPr>
                <w:rFonts w:ascii="Arial" w:hAnsi="Arial" w:cs="Arial"/>
              </w:rPr>
            </w:pPr>
            <w:r w:rsidRPr="00511798">
              <w:rPr>
                <w:rFonts w:ascii="Arial" w:hAnsi="Arial" w:cs="Arial"/>
              </w:rPr>
              <w:t xml:space="preserve">Notify your Team Lead when your IE comments have been completed. </w:t>
            </w:r>
          </w:p>
          <w:p w14:paraId="019549A5" w14:textId="77777777" w:rsidR="00482064" w:rsidRPr="00511798" w:rsidRDefault="00482064" w:rsidP="001626A8">
            <w:pPr>
              <w:rPr>
                <w:rFonts w:ascii="Arial" w:hAnsi="Arial" w:cs="Arial"/>
              </w:rPr>
            </w:pPr>
          </w:p>
        </w:tc>
      </w:tr>
    </w:tbl>
    <w:p w14:paraId="7357B506" w14:textId="77777777" w:rsidR="00482064" w:rsidRDefault="00482064" w:rsidP="00482064">
      <w:pPr>
        <w:jc w:val="both"/>
        <w:rPr>
          <w:rFonts w:ascii="Arial" w:hAnsi="Arial" w:cs="Arial"/>
          <w:sz w:val="22"/>
          <w:szCs w:val="22"/>
        </w:rPr>
      </w:pPr>
    </w:p>
    <w:sectPr w:rsidR="00482064" w:rsidSect="00CC3963">
      <w:head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21102" w14:textId="77777777" w:rsidR="00367C8F" w:rsidRDefault="00367C8F" w:rsidP="003033B0">
      <w:r>
        <w:separator/>
      </w:r>
    </w:p>
  </w:endnote>
  <w:endnote w:type="continuationSeparator" w:id="0">
    <w:p w14:paraId="085E8F24" w14:textId="77777777" w:rsidR="00367C8F" w:rsidRDefault="00367C8F" w:rsidP="00303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5556801"/>
      <w:docPartObj>
        <w:docPartGallery w:val="Page Numbers (Bottom of Page)"/>
        <w:docPartUnique/>
      </w:docPartObj>
    </w:sdtPr>
    <w:sdtEndPr>
      <w:rPr>
        <w:rStyle w:val="PageNumber"/>
      </w:rPr>
    </w:sdtEndPr>
    <w:sdtContent>
      <w:p w14:paraId="26301727" w14:textId="77777777" w:rsidR="005D6AF5" w:rsidRDefault="005D6AF5" w:rsidP="00B70A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F4F87B" w14:textId="77777777" w:rsidR="005D6AF5" w:rsidRDefault="005D6AF5" w:rsidP="008165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0453489"/>
      <w:docPartObj>
        <w:docPartGallery w:val="Page Numbers (Bottom of Page)"/>
        <w:docPartUnique/>
      </w:docPartObj>
    </w:sdtPr>
    <w:sdtEndPr>
      <w:rPr>
        <w:rStyle w:val="PageNumber"/>
      </w:rPr>
    </w:sdtEndPr>
    <w:sdtContent>
      <w:p w14:paraId="7CF6E766" w14:textId="77777777" w:rsidR="005D6AF5" w:rsidRDefault="005D6AF5" w:rsidP="006323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7183515" w14:textId="3B3FCFC6" w:rsidR="005D6AF5" w:rsidRPr="00EA41C6" w:rsidRDefault="005D6AF5" w:rsidP="00B70AF0">
    <w:pPr>
      <w:pStyle w:val="Header"/>
      <w:spacing w:before="120"/>
      <w:ind w:right="360"/>
      <w:jc w:val="center"/>
      <w:rPr>
        <w:rFonts w:ascii="Arial" w:hAnsi="Arial" w:cs="Arial"/>
        <w:b/>
        <w:color w:val="002060"/>
        <w:sz w:val="24"/>
        <w:szCs w:val="24"/>
      </w:rPr>
    </w:pPr>
    <w:r w:rsidRPr="00EA41C6">
      <w:rPr>
        <w:rFonts w:ascii="Arial" w:hAnsi="Arial" w:cs="Arial"/>
        <w:b/>
        <w:color w:val="002060"/>
        <w:sz w:val="24"/>
        <w:szCs w:val="24"/>
      </w:rPr>
      <w:t>Florida Sterling Council Examiner Handbook</w:t>
    </w:r>
  </w:p>
  <w:p w14:paraId="66B93860" w14:textId="77777777" w:rsidR="005D6AF5" w:rsidRDefault="005D6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4B00A" w14:textId="77777777" w:rsidR="00367C8F" w:rsidRDefault="00367C8F" w:rsidP="003033B0">
      <w:r>
        <w:separator/>
      </w:r>
    </w:p>
  </w:footnote>
  <w:footnote w:type="continuationSeparator" w:id="0">
    <w:p w14:paraId="12A9110F" w14:textId="77777777" w:rsidR="00367C8F" w:rsidRDefault="00367C8F" w:rsidP="00303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416E7" w14:textId="46CF9EDE" w:rsidR="005D6AF5" w:rsidRDefault="005D6AF5" w:rsidP="00BA03B0">
    <w:pPr>
      <w:pStyle w:val="Header"/>
      <w:tabs>
        <w:tab w:val="clear" w:pos="4680"/>
        <w:tab w:val="clear" w:pos="9360"/>
        <w:tab w:val="left" w:pos="55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75" w:type="dxa"/>
      <w:tblLook w:val="04A0" w:firstRow="1" w:lastRow="0" w:firstColumn="1" w:lastColumn="0" w:noHBand="0" w:noVBand="1"/>
    </w:tblPr>
    <w:tblGrid>
      <w:gridCol w:w="10975"/>
    </w:tblGrid>
    <w:tr w:rsidR="005D6AF5" w14:paraId="11E8A34C" w14:textId="77777777" w:rsidTr="004033CE">
      <w:tc>
        <w:tcPr>
          <w:tcW w:w="10975" w:type="dxa"/>
          <w:shd w:val="clear" w:color="auto" w:fill="0070C0"/>
        </w:tcPr>
        <w:p w14:paraId="04C4EDEF" w14:textId="22BC1A5D" w:rsidR="005D6AF5" w:rsidRPr="00AC233D" w:rsidRDefault="005D6AF5" w:rsidP="003033B0">
          <w:pPr>
            <w:pStyle w:val="Header"/>
            <w:spacing w:before="120" w:after="120"/>
            <w:jc w:val="center"/>
            <w:rPr>
              <w:rFonts w:ascii="Arial" w:hAnsi="Arial" w:cs="Arial"/>
              <w:b/>
              <w:color w:val="FFFFFF" w:themeColor="background1"/>
              <w:sz w:val="32"/>
              <w:szCs w:val="32"/>
            </w:rPr>
          </w:pPr>
          <w:r w:rsidRPr="00AC233D">
            <w:rPr>
              <w:rFonts w:ascii="Arial" w:hAnsi="Arial" w:cs="Arial"/>
              <w:b/>
              <w:color w:val="E7E6E6" w:themeColor="background2"/>
              <w:sz w:val="32"/>
              <w:szCs w:val="32"/>
            </w:rPr>
            <w:t xml:space="preserve">Independent Evaluation </w:t>
          </w:r>
        </w:p>
      </w:tc>
    </w:tr>
  </w:tbl>
  <w:p w14:paraId="24CD5A4D" w14:textId="77777777" w:rsidR="005D6AF5" w:rsidRDefault="005D6A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33B6"/>
    <w:multiLevelType w:val="hybridMultilevel"/>
    <w:tmpl w:val="111CD2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AC84CBF"/>
    <w:multiLevelType w:val="hybridMultilevel"/>
    <w:tmpl w:val="127C7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E464794"/>
    <w:multiLevelType w:val="hybridMultilevel"/>
    <w:tmpl w:val="5ED0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7211F"/>
    <w:multiLevelType w:val="hybridMultilevel"/>
    <w:tmpl w:val="13BA2FDC"/>
    <w:lvl w:ilvl="0" w:tplc="61486E72">
      <w:start w:val="1"/>
      <w:numFmt w:val="bullet"/>
      <w:lvlText w:val=""/>
      <w:lvlJc w:val="left"/>
      <w:pPr>
        <w:tabs>
          <w:tab w:val="num" w:pos="360"/>
        </w:tabs>
        <w:ind w:left="360" w:hanging="360"/>
      </w:pPr>
      <w:rPr>
        <w:rFonts w:ascii="Wingdings" w:hAnsi="Wingdings" w:hint="default"/>
        <w:sz w:val="24"/>
      </w:rPr>
    </w:lvl>
    <w:lvl w:ilvl="1" w:tplc="51A467FC">
      <w:start w:val="1"/>
      <w:numFmt w:val="bullet"/>
      <w:lvlText w:val=""/>
      <w:lvlJc w:val="left"/>
      <w:pPr>
        <w:tabs>
          <w:tab w:val="num" w:pos="360"/>
        </w:tabs>
        <w:ind w:left="36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D4AEB"/>
    <w:multiLevelType w:val="hybridMultilevel"/>
    <w:tmpl w:val="54EC6220"/>
    <w:lvl w:ilvl="0" w:tplc="F69ECDC8">
      <w:start w:val="1"/>
      <w:numFmt w:val="bullet"/>
      <w:lvlText w:val=""/>
      <w:lvlJc w:val="left"/>
      <w:pPr>
        <w:tabs>
          <w:tab w:val="num" w:pos="720"/>
        </w:tabs>
        <w:ind w:left="720" w:hanging="360"/>
      </w:pPr>
      <w:rPr>
        <w:rFonts w:ascii="Wingdings" w:hAnsi="Wingdings" w:hint="default"/>
        <w:sz w:val="22"/>
        <w:szCs w:val="22"/>
      </w:rPr>
    </w:lvl>
    <w:lvl w:ilvl="1" w:tplc="A5426F82">
      <w:start w:val="1"/>
      <w:numFmt w:val="bullet"/>
      <w:lvlText w:val=""/>
      <w:lvlJc w:val="left"/>
      <w:pPr>
        <w:tabs>
          <w:tab w:val="num" w:pos="288"/>
        </w:tabs>
        <w:ind w:left="288" w:hanging="288"/>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06079E"/>
    <w:multiLevelType w:val="hybridMultilevel"/>
    <w:tmpl w:val="D92A97B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8DD1ABF"/>
    <w:multiLevelType w:val="hybridMultilevel"/>
    <w:tmpl w:val="73F4F5A2"/>
    <w:lvl w:ilvl="0" w:tplc="04090001">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AC706C4"/>
    <w:multiLevelType w:val="hybridMultilevel"/>
    <w:tmpl w:val="569C2012"/>
    <w:lvl w:ilvl="0" w:tplc="A5426F82">
      <w:start w:val="1"/>
      <w:numFmt w:val="bullet"/>
      <w:lvlText w:val=""/>
      <w:lvlJc w:val="left"/>
      <w:pPr>
        <w:tabs>
          <w:tab w:val="num" w:pos="288"/>
        </w:tabs>
        <w:ind w:left="288" w:hanging="288"/>
      </w:pPr>
      <w:rPr>
        <w:rFonts w:ascii="Symbol" w:hAnsi="Symbol" w:hint="default"/>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4B44BF"/>
    <w:multiLevelType w:val="hybridMultilevel"/>
    <w:tmpl w:val="1F8EE352"/>
    <w:lvl w:ilvl="0" w:tplc="04090001">
      <w:start w:val="1"/>
      <w:numFmt w:val="bullet"/>
      <w:lvlText w:val=""/>
      <w:lvlJc w:val="left"/>
      <w:pPr>
        <w:ind w:left="360" w:hanging="360"/>
      </w:pPr>
      <w:rPr>
        <w:rFonts w:ascii="Symbol" w:hAnsi="Symbol" w:hint="default"/>
        <w:sz w:val="20"/>
        <w:szCs w:val="20"/>
      </w:rPr>
    </w:lvl>
    <w:lvl w:ilvl="1" w:tplc="C3926370">
      <w:start w:val="1"/>
      <w:numFmt w:val="bullet"/>
      <w:lvlText w:val="o"/>
      <w:lvlJc w:val="left"/>
      <w:pPr>
        <w:tabs>
          <w:tab w:val="num" w:pos="1584"/>
        </w:tabs>
        <w:ind w:left="1584" w:hanging="288"/>
      </w:pPr>
      <w:rPr>
        <w:rFonts w:ascii="Courier New" w:hAnsi="Courier New" w:cs="Times New Roman" w:hint="default"/>
        <w:caps w:val="0"/>
        <w:strike w:val="0"/>
        <w:dstrike w:val="0"/>
        <w:vanish w:val="0"/>
        <w:webHidden w:val="0"/>
        <w:color w:val="000000"/>
        <w:sz w:val="24"/>
        <w:u w:val="none"/>
        <w:effect w:val="none"/>
        <w:vertAlign w:val="baseline"/>
        <w:specVanish w:val="0"/>
      </w:rPr>
    </w:lvl>
    <w:lvl w:ilvl="2" w:tplc="04090005">
      <w:start w:val="1"/>
      <w:numFmt w:val="bullet"/>
      <w:lvlText w:val=""/>
      <w:lvlJc w:val="left"/>
      <w:pPr>
        <w:tabs>
          <w:tab w:val="num" w:pos="2376"/>
        </w:tabs>
        <w:ind w:left="2376" w:hanging="360"/>
      </w:pPr>
      <w:rPr>
        <w:rFonts w:ascii="Wingdings" w:hAnsi="Wingdings" w:hint="default"/>
      </w:rPr>
    </w:lvl>
    <w:lvl w:ilvl="3" w:tplc="04090001">
      <w:start w:val="1"/>
      <w:numFmt w:val="bullet"/>
      <w:lvlText w:val=""/>
      <w:lvlJc w:val="left"/>
      <w:pPr>
        <w:tabs>
          <w:tab w:val="num" w:pos="3096"/>
        </w:tabs>
        <w:ind w:left="3096" w:hanging="360"/>
      </w:pPr>
      <w:rPr>
        <w:rFonts w:ascii="Symbol" w:hAnsi="Symbol" w:hint="default"/>
      </w:rPr>
    </w:lvl>
    <w:lvl w:ilvl="4" w:tplc="04090003">
      <w:start w:val="1"/>
      <w:numFmt w:val="bullet"/>
      <w:lvlText w:val="o"/>
      <w:lvlJc w:val="left"/>
      <w:pPr>
        <w:tabs>
          <w:tab w:val="num" w:pos="3816"/>
        </w:tabs>
        <w:ind w:left="3816" w:hanging="360"/>
      </w:pPr>
      <w:rPr>
        <w:rFonts w:ascii="Courier New" w:hAnsi="Courier New" w:cs="Times New Roman" w:hint="default"/>
      </w:rPr>
    </w:lvl>
    <w:lvl w:ilvl="5" w:tplc="04090005">
      <w:start w:val="1"/>
      <w:numFmt w:val="bullet"/>
      <w:lvlText w:val=""/>
      <w:lvlJc w:val="left"/>
      <w:pPr>
        <w:tabs>
          <w:tab w:val="num" w:pos="4536"/>
        </w:tabs>
        <w:ind w:left="4536" w:hanging="360"/>
      </w:pPr>
      <w:rPr>
        <w:rFonts w:ascii="Wingdings" w:hAnsi="Wingdings" w:hint="default"/>
      </w:rPr>
    </w:lvl>
    <w:lvl w:ilvl="6" w:tplc="04090001">
      <w:start w:val="1"/>
      <w:numFmt w:val="bullet"/>
      <w:lvlText w:val=""/>
      <w:lvlJc w:val="left"/>
      <w:pPr>
        <w:tabs>
          <w:tab w:val="num" w:pos="5256"/>
        </w:tabs>
        <w:ind w:left="5256" w:hanging="360"/>
      </w:pPr>
      <w:rPr>
        <w:rFonts w:ascii="Symbol" w:hAnsi="Symbol" w:hint="default"/>
      </w:rPr>
    </w:lvl>
    <w:lvl w:ilvl="7" w:tplc="04090003">
      <w:start w:val="1"/>
      <w:numFmt w:val="bullet"/>
      <w:lvlText w:val="o"/>
      <w:lvlJc w:val="left"/>
      <w:pPr>
        <w:tabs>
          <w:tab w:val="num" w:pos="5976"/>
        </w:tabs>
        <w:ind w:left="5976" w:hanging="360"/>
      </w:pPr>
      <w:rPr>
        <w:rFonts w:ascii="Courier New" w:hAnsi="Courier New" w:cs="Times New Roman" w:hint="default"/>
      </w:rPr>
    </w:lvl>
    <w:lvl w:ilvl="8" w:tplc="04090005">
      <w:start w:val="1"/>
      <w:numFmt w:val="bullet"/>
      <w:lvlText w:val=""/>
      <w:lvlJc w:val="left"/>
      <w:pPr>
        <w:tabs>
          <w:tab w:val="num" w:pos="6696"/>
        </w:tabs>
        <w:ind w:left="6696" w:hanging="360"/>
      </w:pPr>
      <w:rPr>
        <w:rFonts w:ascii="Wingdings" w:hAnsi="Wingdings" w:hint="default"/>
      </w:rPr>
    </w:lvl>
  </w:abstractNum>
  <w:abstractNum w:abstractNumId="9" w15:restartNumberingAfterBreak="0">
    <w:nsid w:val="225B3BBF"/>
    <w:multiLevelType w:val="hybridMultilevel"/>
    <w:tmpl w:val="0ED8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E3A14"/>
    <w:multiLevelType w:val="hybridMultilevel"/>
    <w:tmpl w:val="81866B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6F25881"/>
    <w:multiLevelType w:val="hybridMultilevel"/>
    <w:tmpl w:val="37C27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402C42"/>
    <w:multiLevelType w:val="hybridMultilevel"/>
    <w:tmpl w:val="206C31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670D71"/>
    <w:multiLevelType w:val="hybridMultilevel"/>
    <w:tmpl w:val="96A83FEA"/>
    <w:lvl w:ilvl="0" w:tplc="61486E72">
      <w:start w:val="1"/>
      <w:numFmt w:val="bullet"/>
      <w:lvlText w:val=""/>
      <w:lvlJc w:val="left"/>
      <w:pPr>
        <w:tabs>
          <w:tab w:val="num" w:pos="360"/>
        </w:tabs>
        <w:ind w:left="360" w:hanging="360"/>
      </w:pPr>
      <w:rPr>
        <w:rFonts w:ascii="Wingdings" w:hAnsi="Wingdings" w:hint="default"/>
        <w:sz w:val="24"/>
      </w:rPr>
    </w:lvl>
    <w:lvl w:ilvl="1" w:tplc="3842BA76">
      <w:start w:val="1"/>
      <w:numFmt w:val="bullet"/>
      <w:lvlText w:val=""/>
      <w:lvlJc w:val="left"/>
      <w:pPr>
        <w:tabs>
          <w:tab w:val="num" w:pos="288"/>
        </w:tabs>
        <w:ind w:left="288" w:hanging="288"/>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102249"/>
    <w:multiLevelType w:val="hybridMultilevel"/>
    <w:tmpl w:val="F27C20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CA299C"/>
    <w:multiLevelType w:val="hybridMultilevel"/>
    <w:tmpl w:val="94AE594A"/>
    <w:lvl w:ilvl="0" w:tplc="EC62EF28">
      <w:start w:val="1"/>
      <w:numFmt w:val="bullet"/>
      <w:lvlText w:val=""/>
      <w:lvlJc w:val="left"/>
      <w:pPr>
        <w:tabs>
          <w:tab w:val="num" w:pos="720"/>
        </w:tabs>
        <w:ind w:left="720" w:hanging="360"/>
      </w:pPr>
      <w:rPr>
        <w:rFonts w:ascii="Wingdings" w:hAnsi="Wingdings" w:hint="default"/>
        <w:sz w:val="20"/>
        <w:szCs w:val="20"/>
      </w:rPr>
    </w:lvl>
    <w:lvl w:ilvl="1" w:tplc="A5426F82">
      <w:start w:val="1"/>
      <w:numFmt w:val="bullet"/>
      <w:lvlText w:val=""/>
      <w:lvlJc w:val="left"/>
      <w:pPr>
        <w:tabs>
          <w:tab w:val="num" w:pos="288"/>
        </w:tabs>
        <w:ind w:left="288" w:hanging="288"/>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B74FAB"/>
    <w:multiLevelType w:val="hybridMultilevel"/>
    <w:tmpl w:val="26D87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91F44"/>
    <w:multiLevelType w:val="hybridMultilevel"/>
    <w:tmpl w:val="82F0D5FC"/>
    <w:lvl w:ilvl="0" w:tplc="45BA6642">
      <w:start w:val="1"/>
      <w:numFmt w:val="bullet"/>
      <w:lvlText w:val=""/>
      <w:lvlJc w:val="left"/>
      <w:pPr>
        <w:ind w:left="1080" w:hanging="360"/>
      </w:pPr>
      <w:rPr>
        <w:rFonts w:ascii="Symbol" w:hAnsi="Symbol" w:hint="default"/>
        <w:sz w:val="22"/>
        <w:szCs w:val="22"/>
      </w:rPr>
    </w:lvl>
    <w:lvl w:ilvl="1" w:tplc="B4909E9C">
      <w:start w:val="1"/>
      <w:numFmt w:val="bullet"/>
      <w:lvlText w:val=""/>
      <w:lvlJc w:val="left"/>
      <w:pPr>
        <w:tabs>
          <w:tab w:val="num" w:pos="288"/>
        </w:tabs>
        <w:ind w:left="288" w:hanging="288"/>
      </w:pPr>
      <w:rPr>
        <w:rFonts w:ascii="Symbol" w:hAnsi="Symbol" w:hint="default"/>
        <w:sz w:val="22"/>
        <w:szCs w:val="22"/>
      </w:rPr>
    </w:lvl>
    <w:lvl w:ilvl="2" w:tplc="04090005">
      <w:start w:val="1"/>
      <w:numFmt w:val="bullet"/>
      <w:lvlText w:val=""/>
      <w:lvlJc w:val="left"/>
      <w:pPr>
        <w:ind w:left="90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0E2906"/>
    <w:multiLevelType w:val="hybridMultilevel"/>
    <w:tmpl w:val="E77C208C"/>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9" w15:restartNumberingAfterBreak="0">
    <w:nsid w:val="3D977F4C"/>
    <w:multiLevelType w:val="hybridMultilevel"/>
    <w:tmpl w:val="C1DA4692"/>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7F6B5A"/>
    <w:multiLevelType w:val="hybridMultilevel"/>
    <w:tmpl w:val="4810DA96"/>
    <w:lvl w:ilvl="0" w:tplc="04090001">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2533C3C"/>
    <w:multiLevelType w:val="hybridMultilevel"/>
    <w:tmpl w:val="087AB3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7A1BB9"/>
    <w:multiLevelType w:val="hybridMultilevel"/>
    <w:tmpl w:val="D7184D8E"/>
    <w:lvl w:ilvl="0" w:tplc="BAE47158">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50CC6F60"/>
    <w:multiLevelType w:val="hybridMultilevel"/>
    <w:tmpl w:val="09CA0768"/>
    <w:lvl w:ilvl="0" w:tplc="19D8F9D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002815"/>
    <w:multiLevelType w:val="hybridMultilevel"/>
    <w:tmpl w:val="E23843AC"/>
    <w:lvl w:ilvl="0" w:tplc="97865740">
      <w:start w:val="1"/>
      <w:numFmt w:val="bullet"/>
      <w:lvlText w:val=""/>
      <w:lvlJc w:val="left"/>
      <w:pPr>
        <w:tabs>
          <w:tab w:val="num" w:pos="360"/>
        </w:tabs>
        <w:ind w:left="360" w:hanging="360"/>
      </w:pPr>
      <w:rPr>
        <w:rFonts w:ascii="Symbol" w:hAnsi="Symbol" w:hint="default"/>
        <w:sz w:val="20"/>
      </w:rPr>
    </w:lvl>
    <w:lvl w:ilvl="1" w:tplc="69101710">
      <w:start w:val="1"/>
      <w:numFmt w:val="bullet"/>
      <w:lvlText w:val="o"/>
      <w:lvlJc w:val="left"/>
      <w:pPr>
        <w:tabs>
          <w:tab w:val="num" w:pos="648"/>
        </w:tabs>
        <w:ind w:left="648" w:hanging="288"/>
      </w:pPr>
      <w:rPr>
        <w:rFonts w:ascii="Courier New" w:hAnsi="Courier New" w:cs="Times New Roman" w:hint="default"/>
        <w:sz w:val="20"/>
      </w:rPr>
    </w:lvl>
    <w:lvl w:ilvl="2" w:tplc="282C9404">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EA0A6E"/>
    <w:multiLevelType w:val="hybridMultilevel"/>
    <w:tmpl w:val="FE8C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7411C8"/>
    <w:multiLevelType w:val="hybridMultilevel"/>
    <w:tmpl w:val="18420E46"/>
    <w:lvl w:ilvl="0" w:tplc="94FAE858">
      <w:start w:val="16"/>
      <w:numFmt w:val="bullet"/>
      <w:lvlText w:val="–"/>
      <w:lvlJc w:val="left"/>
      <w:pPr>
        <w:tabs>
          <w:tab w:val="num" w:pos="-288"/>
        </w:tabs>
        <w:ind w:left="-288" w:hanging="360"/>
      </w:pPr>
      <w:rPr>
        <w:rFonts w:ascii="Arial" w:eastAsia="Times New Roman" w:hAnsi="Arial" w:cs="Arial" w:hint="default"/>
        <w:b/>
        <w:color w:val="FF00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1152"/>
        </w:tabs>
        <w:ind w:left="1152" w:hanging="360"/>
      </w:pPr>
      <w:rPr>
        <w:rFonts w:ascii="Wingdings" w:hAnsi="Wingdings" w:hint="default"/>
      </w:rPr>
    </w:lvl>
    <w:lvl w:ilvl="3" w:tplc="04090001">
      <w:start w:val="1"/>
      <w:numFmt w:val="bullet"/>
      <w:lvlText w:val=""/>
      <w:lvlJc w:val="left"/>
      <w:pPr>
        <w:tabs>
          <w:tab w:val="num" w:pos="1872"/>
        </w:tabs>
        <w:ind w:left="1872" w:hanging="360"/>
      </w:pPr>
      <w:rPr>
        <w:rFonts w:ascii="Symbol" w:hAnsi="Symbol" w:hint="default"/>
      </w:rPr>
    </w:lvl>
    <w:lvl w:ilvl="4" w:tplc="04090003">
      <w:start w:val="1"/>
      <w:numFmt w:val="bullet"/>
      <w:lvlText w:val="o"/>
      <w:lvlJc w:val="left"/>
      <w:pPr>
        <w:tabs>
          <w:tab w:val="num" w:pos="2592"/>
        </w:tabs>
        <w:ind w:left="2592" w:hanging="360"/>
      </w:pPr>
      <w:rPr>
        <w:rFonts w:ascii="Courier New" w:hAnsi="Courier New" w:cs="Courier New" w:hint="default"/>
      </w:rPr>
    </w:lvl>
    <w:lvl w:ilvl="5" w:tplc="04090005">
      <w:start w:val="1"/>
      <w:numFmt w:val="bullet"/>
      <w:lvlText w:val=""/>
      <w:lvlJc w:val="left"/>
      <w:pPr>
        <w:tabs>
          <w:tab w:val="num" w:pos="3312"/>
        </w:tabs>
        <w:ind w:left="3312" w:hanging="360"/>
      </w:pPr>
      <w:rPr>
        <w:rFonts w:ascii="Wingdings" w:hAnsi="Wingdings" w:hint="default"/>
      </w:rPr>
    </w:lvl>
    <w:lvl w:ilvl="6" w:tplc="04090001">
      <w:start w:val="1"/>
      <w:numFmt w:val="bullet"/>
      <w:lvlText w:val=""/>
      <w:lvlJc w:val="left"/>
      <w:pPr>
        <w:tabs>
          <w:tab w:val="num" w:pos="4032"/>
        </w:tabs>
        <w:ind w:left="4032" w:hanging="360"/>
      </w:pPr>
      <w:rPr>
        <w:rFonts w:ascii="Symbol" w:hAnsi="Symbol" w:hint="default"/>
      </w:rPr>
    </w:lvl>
    <w:lvl w:ilvl="7" w:tplc="04090003">
      <w:start w:val="1"/>
      <w:numFmt w:val="bullet"/>
      <w:lvlText w:val="o"/>
      <w:lvlJc w:val="left"/>
      <w:pPr>
        <w:tabs>
          <w:tab w:val="num" w:pos="4752"/>
        </w:tabs>
        <w:ind w:left="4752" w:hanging="360"/>
      </w:pPr>
      <w:rPr>
        <w:rFonts w:ascii="Courier New" w:hAnsi="Courier New" w:cs="Courier New" w:hint="default"/>
      </w:rPr>
    </w:lvl>
    <w:lvl w:ilvl="8" w:tplc="04090005">
      <w:start w:val="1"/>
      <w:numFmt w:val="bullet"/>
      <w:lvlText w:val=""/>
      <w:lvlJc w:val="left"/>
      <w:pPr>
        <w:tabs>
          <w:tab w:val="num" w:pos="5472"/>
        </w:tabs>
        <w:ind w:left="5472" w:hanging="360"/>
      </w:pPr>
      <w:rPr>
        <w:rFonts w:ascii="Wingdings" w:hAnsi="Wingdings" w:hint="default"/>
      </w:rPr>
    </w:lvl>
  </w:abstractNum>
  <w:abstractNum w:abstractNumId="27" w15:restartNumberingAfterBreak="0">
    <w:nsid w:val="6AA472B3"/>
    <w:multiLevelType w:val="hybridMultilevel"/>
    <w:tmpl w:val="C256D2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B7A7465"/>
    <w:multiLevelType w:val="hybridMultilevel"/>
    <w:tmpl w:val="215E5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E283CC8"/>
    <w:multiLevelType w:val="hybridMultilevel"/>
    <w:tmpl w:val="D5941656"/>
    <w:lvl w:ilvl="0" w:tplc="0409000B">
      <w:start w:val="1"/>
      <w:numFmt w:val="bullet"/>
      <w:lvlText w:val=""/>
      <w:lvlJc w:val="left"/>
      <w:pPr>
        <w:tabs>
          <w:tab w:val="num" w:pos="360"/>
        </w:tabs>
        <w:ind w:left="360" w:hanging="360"/>
      </w:pPr>
      <w:rPr>
        <w:rFonts w:ascii="Wingdings" w:hAnsi="Wingdings" w:hint="default"/>
        <w:b w:val="0"/>
        <w:i w:val="0"/>
        <w:sz w:val="24"/>
      </w:rPr>
    </w:lvl>
    <w:lvl w:ilvl="1" w:tplc="438A7026">
      <w:start w:val="1"/>
      <w:numFmt w:val="bullet"/>
      <w:lvlText w:val=""/>
      <w:lvlJc w:val="left"/>
      <w:pPr>
        <w:tabs>
          <w:tab w:val="num" w:pos="1080"/>
        </w:tabs>
        <w:ind w:left="1080" w:hanging="360"/>
      </w:pPr>
      <w:rPr>
        <w:rFonts w:ascii="Wingdings" w:hAnsi="Wingdings" w:hint="default"/>
        <w:b w:val="0"/>
        <w:i w:val="0"/>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4B472C"/>
    <w:multiLevelType w:val="hybridMultilevel"/>
    <w:tmpl w:val="A4D4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941047"/>
    <w:multiLevelType w:val="hybridMultilevel"/>
    <w:tmpl w:val="5598F9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Times New Roman"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start w:val="1"/>
      <w:numFmt w:val="bullet"/>
      <w:lvlText w:val="o"/>
      <w:lvlJc w:val="left"/>
      <w:pPr>
        <w:ind w:left="1800" w:hanging="360"/>
      </w:pPr>
      <w:rPr>
        <w:rFonts w:ascii="Courier New" w:hAnsi="Courier New" w:cs="Times New Roman" w:hint="default"/>
      </w:rPr>
    </w:lvl>
    <w:lvl w:ilvl="5" w:tplc="04090005">
      <w:start w:val="1"/>
      <w:numFmt w:val="bullet"/>
      <w:lvlText w:val=""/>
      <w:lvlJc w:val="left"/>
      <w:pPr>
        <w:ind w:left="2520" w:hanging="360"/>
      </w:pPr>
      <w:rPr>
        <w:rFonts w:ascii="Wingdings" w:hAnsi="Wingdings" w:hint="default"/>
      </w:rPr>
    </w:lvl>
    <w:lvl w:ilvl="6" w:tplc="04090001">
      <w:start w:val="1"/>
      <w:numFmt w:val="bullet"/>
      <w:lvlText w:val=""/>
      <w:lvlJc w:val="left"/>
      <w:pPr>
        <w:ind w:left="3240" w:hanging="360"/>
      </w:pPr>
      <w:rPr>
        <w:rFonts w:ascii="Symbol" w:hAnsi="Symbol" w:hint="default"/>
      </w:rPr>
    </w:lvl>
    <w:lvl w:ilvl="7" w:tplc="04090003">
      <w:start w:val="1"/>
      <w:numFmt w:val="bullet"/>
      <w:lvlText w:val="o"/>
      <w:lvlJc w:val="left"/>
      <w:pPr>
        <w:ind w:left="3960" w:hanging="360"/>
      </w:pPr>
      <w:rPr>
        <w:rFonts w:ascii="Courier New" w:hAnsi="Courier New" w:cs="Times New Roman" w:hint="default"/>
      </w:rPr>
    </w:lvl>
    <w:lvl w:ilvl="8" w:tplc="04090005">
      <w:start w:val="1"/>
      <w:numFmt w:val="bullet"/>
      <w:lvlText w:val=""/>
      <w:lvlJc w:val="left"/>
      <w:pPr>
        <w:ind w:left="4680" w:hanging="360"/>
      </w:pPr>
      <w:rPr>
        <w:rFonts w:ascii="Wingdings" w:hAnsi="Wingdings" w:hint="default"/>
      </w:rPr>
    </w:lvl>
  </w:abstractNum>
  <w:abstractNum w:abstractNumId="32" w15:restartNumberingAfterBreak="0">
    <w:nsid w:val="7C6F7B1B"/>
    <w:multiLevelType w:val="hybridMultilevel"/>
    <w:tmpl w:val="2DA45F98"/>
    <w:lvl w:ilvl="0" w:tplc="19D8F9D0">
      <w:start w:val="1"/>
      <w:numFmt w:val="bullet"/>
      <w:lvlText w:val=""/>
      <w:lvlJc w:val="left"/>
      <w:pPr>
        <w:tabs>
          <w:tab w:val="num" w:pos="720"/>
        </w:tabs>
        <w:ind w:left="720" w:hanging="360"/>
      </w:pPr>
      <w:rPr>
        <w:rFonts w:ascii="Symbol" w:hAnsi="Symbol" w:hint="default"/>
        <w:b w:val="0"/>
        <w:i w:val="0"/>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0"/>
  </w:num>
  <w:num w:numId="3">
    <w:abstractNumId w:val="6"/>
  </w:num>
  <w:num w:numId="4">
    <w:abstractNumId w:val="13"/>
  </w:num>
  <w:num w:numId="5">
    <w:abstractNumId w:val="1"/>
  </w:num>
  <w:num w:numId="6">
    <w:abstractNumId w:val="17"/>
  </w:num>
  <w:num w:numId="7">
    <w:abstractNumId w:val="7"/>
  </w:num>
  <w:num w:numId="8">
    <w:abstractNumId w:val="3"/>
  </w:num>
  <w:num w:numId="9">
    <w:abstractNumId w:val="19"/>
  </w:num>
  <w:num w:numId="10">
    <w:abstractNumId w:val="14"/>
  </w:num>
  <w:num w:numId="11">
    <w:abstractNumId w:val="15"/>
  </w:num>
  <w:num w:numId="12">
    <w:abstractNumId w:val="4"/>
  </w:num>
  <w:num w:numId="13">
    <w:abstractNumId w:val="32"/>
  </w:num>
  <w:num w:numId="14">
    <w:abstractNumId w:val="29"/>
  </w:num>
  <w:num w:numId="15">
    <w:abstractNumId w:val="10"/>
  </w:num>
  <w:num w:numId="16">
    <w:abstractNumId w:val="26"/>
  </w:num>
  <w:num w:numId="17">
    <w:abstractNumId w:val="8"/>
  </w:num>
  <w:num w:numId="18">
    <w:abstractNumId w:val="22"/>
  </w:num>
  <w:num w:numId="19">
    <w:abstractNumId w:val="24"/>
  </w:num>
  <w:num w:numId="20">
    <w:abstractNumId w:val="31"/>
  </w:num>
  <w:num w:numId="21">
    <w:abstractNumId w:val="25"/>
  </w:num>
  <w:num w:numId="22">
    <w:abstractNumId w:val="28"/>
  </w:num>
  <w:num w:numId="23">
    <w:abstractNumId w:val="11"/>
  </w:num>
  <w:num w:numId="24">
    <w:abstractNumId w:val="2"/>
  </w:num>
  <w:num w:numId="25">
    <w:abstractNumId w:val="21"/>
  </w:num>
  <w:num w:numId="26">
    <w:abstractNumId w:val="16"/>
  </w:num>
  <w:num w:numId="27">
    <w:abstractNumId w:val="30"/>
  </w:num>
  <w:num w:numId="28">
    <w:abstractNumId w:val="27"/>
  </w:num>
  <w:num w:numId="29">
    <w:abstractNumId w:val="0"/>
  </w:num>
  <w:num w:numId="30">
    <w:abstractNumId w:val="9"/>
  </w:num>
  <w:num w:numId="31">
    <w:abstractNumId w:val="5"/>
  </w:num>
  <w:num w:numId="32">
    <w:abstractNumId w:val="12"/>
  </w:num>
  <w:num w:numId="33">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21A"/>
    <w:rsid w:val="000125C5"/>
    <w:rsid w:val="000127DC"/>
    <w:rsid w:val="0001647A"/>
    <w:rsid w:val="000172B1"/>
    <w:rsid w:val="000343BC"/>
    <w:rsid w:val="00034837"/>
    <w:rsid w:val="0004707A"/>
    <w:rsid w:val="000566BD"/>
    <w:rsid w:val="00057E1A"/>
    <w:rsid w:val="00073C74"/>
    <w:rsid w:val="00074254"/>
    <w:rsid w:val="00080CBF"/>
    <w:rsid w:val="00095657"/>
    <w:rsid w:val="00096643"/>
    <w:rsid w:val="000A3F29"/>
    <w:rsid w:val="000A4569"/>
    <w:rsid w:val="000A50A5"/>
    <w:rsid w:val="000B0ECB"/>
    <w:rsid w:val="000B5136"/>
    <w:rsid w:val="00102B92"/>
    <w:rsid w:val="00125798"/>
    <w:rsid w:val="001351AE"/>
    <w:rsid w:val="001406C0"/>
    <w:rsid w:val="001435A7"/>
    <w:rsid w:val="00144AA0"/>
    <w:rsid w:val="0016173D"/>
    <w:rsid w:val="001626A8"/>
    <w:rsid w:val="00170356"/>
    <w:rsid w:val="00171EFC"/>
    <w:rsid w:val="00184C2B"/>
    <w:rsid w:val="00187DBC"/>
    <w:rsid w:val="00194C85"/>
    <w:rsid w:val="00197318"/>
    <w:rsid w:val="001A0E5D"/>
    <w:rsid w:val="001A70AE"/>
    <w:rsid w:val="001C284F"/>
    <w:rsid w:val="001C7248"/>
    <w:rsid w:val="001D65B1"/>
    <w:rsid w:val="001F4200"/>
    <w:rsid w:val="001F64C4"/>
    <w:rsid w:val="002029BC"/>
    <w:rsid w:val="00215BBB"/>
    <w:rsid w:val="00226734"/>
    <w:rsid w:val="002478F3"/>
    <w:rsid w:val="00262EB9"/>
    <w:rsid w:val="00297A5F"/>
    <w:rsid w:val="002A31E1"/>
    <w:rsid w:val="002F01F6"/>
    <w:rsid w:val="002F4570"/>
    <w:rsid w:val="002F4884"/>
    <w:rsid w:val="003033B0"/>
    <w:rsid w:val="0030340B"/>
    <w:rsid w:val="00330D83"/>
    <w:rsid w:val="00332F90"/>
    <w:rsid w:val="00334443"/>
    <w:rsid w:val="00335D15"/>
    <w:rsid w:val="0034416E"/>
    <w:rsid w:val="00347EE1"/>
    <w:rsid w:val="00356D00"/>
    <w:rsid w:val="003667EC"/>
    <w:rsid w:val="00367C8F"/>
    <w:rsid w:val="00373092"/>
    <w:rsid w:val="00374149"/>
    <w:rsid w:val="00385D88"/>
    <w:rsid w:val="00390FB4"/>
    <w:rsid w:val="003A121E"/>
    <w:rsid w:val="003B0177"/>
    <w:rsid w:val="003B0993"/>
    <w:rsid w:val="003D2ABB"/>
    <w:rsid w:val="003D3068"/>
    <w:rsid w:val="003D3AB6"/>
    <w:rsid w:val="003D4102"/>
    <w:rsid w:val="003E7CA9"/>
    <w:rsid w:val="003F0769"/>
    <w:rsid w:val="003F07B6"/>
    <w:rsid w:val="003F4E50"/>
    <w:rsid w:val="004033CE"/>
    <w:rsid w:val="00410E7B"/>
    <w:rsid w:val="00430BF5"/>
    <w:rsid w:val="0043207C"/>
    <w:rsid w:val="00474B03"/>
    <w:rsid w:val="00482064"/>
    <w:rsid w:val="00492F30"/>
    <w:rsid w:val="004A467F"/>
    <w:rsid w:val="004B157C"/>
    <w:rsid w:val="004B5D85"/>
    <w:rsid w:val="004B6802"/>
    <w:rsid w:val="004C0BF4"/>
    <w:rsid w:val="004C1AEF"/>
    <w:rsid w:val="004C4C33"/>
    <w:rsid w:val="004E48D0"/>
    <w:rsid w:val="004E4F5B"/>
    <w:rsid w:val="004E5A92"/>
    <w:rsid w:val="004F72AA"/>
    <w:rsid w:val="00503C7D"/>
    <w:rsid w:val="00511798"/>
    <w:rsid w:val="0053089A"/>
    <w:rsid w:val="00536B04"/>
    <w:rsid w:val="00536BFE"/>
    <w:rsid w:val="00544DF3"/>
    <w:rsid w:val="0055265D"/>
    <w:rsid w:val="00556B63"/>
    <w:rsid w:val="005609D4"/>
    <w:rsid w:val="00560D35"/>
    <w:rsid w:val="00563829"/>
    <w:rsid w:val="00564D5E"/>
    <w:rsid w:val="0056517B"/>
    <w:rsid w:val="00566B8D"/>
    <w:rsid w:val="00577841"/>
    <w:rsid w:val="005C019B"/>
    <w:rsid w:val="005C6E82"/>
    <w:rsid w:val="005D05A2"/>
    <w:rsid w:val="005D52B4"/>
    <w:rsid w:val="005D6AF5"/>
    <w:rsid w:val="005E244A"/>
    <w:rsid w:val="005E3CCE"/>
    <w:rsid w:val="005E50DC"/>
    <w:rsid w:val="005F25EE"/>
    <w:rsid w:val="005F2666"/>
    <w:rsid w:val="005F6640"/>
    <w:rsid w:val="0060137C"/>
    <w:rsid w:val="006153EE"/>
    <w:rsid w:val="006170AD"/>
    <w:rsid w:val="00621463"/>
    <w:rsid w:val="006239B4"/>
    <w:rsid w:val="00626C4C"/>
    <w:rsid w:val="006323A8"/>
    <w:rsid w:val="00653D98"/>
    <w:rsid w:val="00671E2E"/>
    <w:rsid w:val="00674DCF"/>
    <w:rsid w:val="00687DF5"/>
    <w:rsid w:val="00697ECC"/>
    <w:rsid w:val="006C3688"/>
    <w:rsid w:val="006E32C8"/>
    <w:rsid w:val="006E5B49"/>
    <w:rsid w:val="006F27FA"/>
    <w:rsid w:val="006F3CBB"/>
    <w:rsid w:val="006F4E3E"/>
    <w:rsid w:val="007017BF"/>
    <w:rsid w:val="00703B04"/>
    <w:rsid w:val="00717207"/>
    <w:rsid w:val="0072152C"/>
    <w:rsid w:val="00736ED2"/>
    <w:rsid w:val="00737D31"/>
    <w:rsid w:val="00761A34"/>
    <w:rsid w:val="00771F36"/>
    <w:rsid w:val="007A2045"/>
    <w:rsid w:val="007B71A8"/>
    <w:rsid w:val="007D70F1"/>
    <w:rsid w:val="007F72F2"/>
    <w:rsid w:val="007F7A5F"/>
    <w:rsid w:val="008013E7"/>
    <w:rsid w:val="00803B74"/>
    <w:rsid w:val="00806553"/>
    <w:rsid w:val="00807CB6"/>
    <w:rsid w:val="008165A2"/>
    <w:rsid w:val="00845AAF"/>
    <w:rsid w:val="008477B8"/>
    <w:rsid w:val="0085421A"/>
    <w:rsid w:val="008602F9"/>
    <w:rsid w:val="00875040"/>
    <w:rsid w:val="0089512F"/>
    <w:rsid w:val="008A16DF"/>
    <w:rsid w:val="008B24FE"/>
    <w:rsid w:val="008B3694"/>
    <w:rsid w:val="008C197E"/>
    <w:rsid w:val="008C1EA2"/>
    <w:rsid w:val="008C3E63"/>
    <w:rsid w:val="008E1F73"/>
    <w:rsid w:val="008E3BAA"/>
    <w:rsid w:val="008E427F"/>
    <w:rsid w:val="00907E41"/>
    <w:rsid w:val="0092320B"/>
    <w:rsid w:val="00924EC3"/>
    <w:rsid w:val="00936CB7"/>
    <w:rsid w:val="00940232"/>
    <w:rsid w:val="009465F1"/>
    <w:rsid w:val="0095339D"/>
    <w:rsid w:val="00961E68"/>
    <w:rsid w:val="00966256"/>
    <w:rsid w:val="00977BD8"/>
    <w:rsid w:val="009840D4"/>
    <w:rsid w:val="009918A1"/>
    <w:rsid w:val="009A20FE"/>
    <w:rsid w:val="009C669F"/>
    <w:rsid w:val="009D789B"/>
    <w:rsid w:val="009F1598"/>
    <w:rsid w:val="009F2616"/>
    <w:rsid w:val="00A002FB"/>
    <w:rsid w:val="00A00DB3"/>
    <w:rsid w:val="00A067DD"/>
    <w:rsid w:val="00A13643"/>
    <w:rsid w:val="00A172EA"/>
    <w:rsid w:val="00A209F5"/>
    <w:rsid w:val="00A212E8"/>
    <w:rsid w:val="00A276A0"/>
    <w:rsid w:val="00A3539A"/>
    <w:rsid w:val="00A444D6"/>
    <w:rsid w:val="00A479A4"/>
    <w:rsid w:val="00A523CA"/>
    <w:rsid w:val="00A53E70"/>
    <w:rsid w:val="00A5501B"/>
    <w:rsid w:val="00A5538F"/>
    <w:rsid w:val="00A92280"/>
    <w:rsid w:val="00AA65C2"/>
    <w:rsid w:val="00AA673D"/>
    <w:rsid w:val="00AB4627"/>
    <w:rsid w:val="00AC0127"/>
    <w:rsid w:val="00AC075B"/>
    <w:rsid w:val="00AC233D"/>
    <w:rsid w:val="00AC47BF"/>
    <w:rsid w:val="00AC4D88"/>
    <w:rsid w:val="00AD557F"/>
    <w:rsid w:val="00AE2B52"/>
    <w:rsid w:val="00AE6739"/>
    <w:rsid w:val="00AE760F"/>
    <w:rsid w:val="00B26FDC"/>
    <w:rsid w:val="00B30538"/>
    <w:rsid w:val="00B50F4C"/>
    <w:rsid w:val="00B63C30"/>
    <w:rsid w:val="00B64CA6"/>
    <w:rsid w:val="00B70AF0"/>
    <w:rsid w:val="00B84891"/>
    <w:rsid w:val="00B87786"/>
    <w:rsid w:val="00B92F16"/>
    <w:rsid w:val="00B94071"/>
    <w:rsid w:val="00B94D58"/>
    <w:rsid w:val="00BA03B0"/>
    <w:rsid w:val="00BA2F1C"/>
    <w:rsid w:val="00BA58D3"/>
    <w:rsid w:val="00BA764F"/>
    <w:rsid w:val="00BB0214"/>
    <w:rsid w:val="00BB3D92"/>
    <w:rsid w:val="00BC1195"/>
    <w:rsid w:val="00BD22EB"/>
    <w:rsid w:val="00BD3632"/>
    <w:rsid w:val="00BD783E"/>
    <w:rsid w:val="00BE02D5"/>
    <w:rsid w:val="00BE7FA5"/>
    <w:rsid w:val="00BF6975"/>
    <w:rsid w:val="00C01BCF"/>
    <w:rsid w:val="00C03013"/>
    <w:rsid w:val="00C07C99"/>
    <w:rsid w:val="00C15ED2"/>
    <w:rsid w:val="00C2003B"/>
    <w:rsid w:val="00C23773"/>
    <w:rsid w:val="00C26EC2"/>
    <w:rsid w:val="00C36EBC"/>
    <w:rsid w:val="00C472F5"/>
    <w:rsid w:val="00C5258C"/>
    <w:rsid w:val="00C61558"/>
    <w:rsid w:val="00C64164"/>
    <w:rsid w:val="00C77FBF"/>
    <w:rsid w:val="00C969C7"/>
    <w:rsid w:val="00CB2D7A"/>
    <w:rsid w:val="00CB455E"/>
    <w:rsid w:val="00CC3963"/>
    <w:rsid w:val="00CC3BD4"/>
    <w:rsid w:val="00CE7357"/>
    <w:rsid w:val="00D075DB"/>
    <w:rsid w:val="00D12F80"/>
    <w:rsid w:val="00D14FB2"/>
    <w:rsid w:val="00D3648F"/>
    <w:rsid w:val="00D714DC"/>
    <w:rsid w:val="00D7584E"/>
    <w:rsid w:val="00D802DA"/>
    <w:rsid w:val="00D87C2C"/>
    <w:rsid w:val="00D9754A"/>
    <w:rsid w:val="00DB0295"/>
    <w:rsid w:val="00DB227E"/>
    <w:rsid w:val="00DD392F"/>
    <w:rsid w:val="00DE006B"/>
    <w:rsid w:val="00DE3D54"/>
    <w:rsid w:val="00E06AA0"/>
    <w:rsid w:val="00E12DCE"/>
    <w:rsid w:val="00E2572B"/>
    <w:rsid w:val="00E31BE3"/>
    <w:rsid w:val="00E33598"/>
    <w:rsid w:val="00E360FA"/>
    <w:rsid w:val="00E5193D"/>
    <w:rsid w:val="00E5201C"/>
    <w:rsid w:val="00E624DD"/>
    <w:rsid w:val="00E92165"/>
    <w:rsid w:val="00EA0039"/>
    <w:rsid w:val="00EA0288"/>
    <w:rsid w:val="00EA02C5"/>
    <w:rsid w:val="00EA1A6E"/>
    <w:rsid w:val="00EA41C6"/>
    <w:rsid w:val="00EA6C2C"/>
    <w:rsid w:val="00EA7BAF"/>
    <w:rsid w:val="00EB6350"/>
    <w:rsid w:val="00EB773D"/>
    <w:rsid w:val="00EC229E"/>
    <w:rsid w:val="00EC34D4"/>
    <w:rsid w:val="00ED4D7F"/>
    <w:rsid w:val="00EE26A0"/>
    <w:rsid w:val="00EE69A7"/>
    <w:rsid w:val="00EF3607"/>
    <w:rsid w:val="00F00662"/>
    <w:rsid w:val="00F01E81"/>
    <w:rsid w:val="00F05D55"/>
    <w:rsid w:val="00F26D63"/>
    <w:rsid w:val="00F33BFE"/>
    <w:rsid w:val="00F37FF5"/>
    <w:rsid w:val="00F51896"/>
    <w:rsid w:val="00F65200"/>
    <w:rsid w:val="00F66815"/>
    <w:rsid w:val="00F67A18"/>
    <w:rsid w:val="00F7425A"/>
    <w:rsid w:val="00F77A3F"/>
    <w:rsid w:val="00F83C59"/>
    <w:rsid w:val="00F849A6"/>
    <w:rsid w:val="00F87CAD"/>
    <w:rsid w:val="00F9546C"/>
    <w:rsid w:val="00FA3448"/>
    <w:rsid w:val="00FC0957"/>
    <w:rsid w:val="00FC0AE0"/>
    <w:rsid w:val="00FC620D"/>
    <w:rsid w:val="00FD23B6"/>
    <w:rsid w:val="00FD5C30"/>
    <w:rsid w:val="00FD69A4"/>
    <w:rsid w:val="00FD728F"/>
    <w:rsid w:val="00FE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3978D3"/>
  <w15:chartTrackingRefBased/>
  <w15:docId w15:val="{33FC70F6-1A6A-D240-9AD7-D4E6BE18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2152C"/>
    <w:rPr>
      <w:rFonts w:ascii="Times New Roman" w:eastAsia="Times New Roman" w:hAnsi="Times New Roman" w:cs="Times New Roman"/>
      <w:color w:val="000000"/>
      <w:sz w:val="20"/>
      <w:szCs w:val="20"/>
    </w:rPr>
  </w:style>
  <w:style w:type="paragraph" w:styleId="Heading1">
    <w:name w:val="heading 1"/>
    <w:basedOn w:val="Normal"/>
    <w:next w:val="Normal"/>
    <w:link w:val="Heading1Char"/>
    <w:qFormat/>
    <w:rsid w:val="00CC396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080CBF"/>
    <w:pPr>
      <w:keepNext/>
      <w:pBdr>
        <w:top w:val="single" w:sz="6" w:space="1" w:color="auto"/>
        <w:bottom w:val="single" w:sz="6" w:space="1" w:color="auto"/>
      </w:pBdr>
      <w:tabs>
        <w:tab w:val="left" w:pos="1260"/>
        <w:tab w:val="left" w:pos="1800"/>
        <w:tab w:val="left" w:pos="3780"/>
        <w:tab w:val="left" w:pos="4590"/>
        <w:tab w:val="left" w:pos="6120"/>
        <w:tab w:val="left" w:pos="6660"/>
      </w:tabs>
      <w:outlineLvl w:val="1"/>
    </w:pPr>
    <w:rPr>
      <w:b/>
      <w:color w:val="auto"/>
      <w:sz w:val="24"/>
      <w:lang w:val="x-none" w:eastAsia="x-none"/>
    </w:rPr>
  </w:style>
  <w:style w:type="paragraph" w:styleId="Heading4">
    <w:name w:val="heading 4"/>
    <w:basedOn w:val="Normal"/>
    <w:next w:val="Normal"/>
    <w:link w:val="Heading4Char"/>
    <w:qFormat/>
    <w:rsid w:val="00F00662"/>
    <w:pPr>
      <w:keepNext/>
      <w:spacing w:before="240" w:after="60" w:line="276" w:lineRule="auto"/>
      <w:outlineLvl w:val="3"/>
    </w:pPr>
    <w:rPr>
      <w:b/>
      <w:bCs/>
      <w:color w:val="auto"/>
      <w:sz w:val="28"/>
      <w:szCs w:val="28"/>
    </w:rPr>
  </w:style>
  <w:style w:type="paragraph" w:styleId="Heading5">
    <w:name w:val="heading 5"/>
    <w:basedOn w:val="Normal"/>
    <w:next w:val="Normal"/>
    <w:link w:val="Heading5Char"/>
    <w:uiPriority w:val="9"/>
    <w:unhideWhenUsed/>
    <w:qFormat/>
    <w:rsid w:val="00CC3963"/>
    <w:pPr>
      <w:keepNext/>
      <w:keepLines/>
      <w:spacing w:before="40"/>
      <w:outlineLvl w:val="4"/>
    </w:pPr>
    <w:rPr>
      <w:rFonts w:asciiTheme="majorHAnsi" w:eastAsiaTheme="majorEastAsia" w:hAnsiTheme="majorHAnsi"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72152C"/>
    <w:pPr>
      <w:keepNext/>
      <w:keepLines/>
      <w:jc w:val="center"/>
    </w:pPr>
    <w:rPr>
      <w:b/>
      <w:sz w:val="24"/>
      <w:szCs w:val="24"/>
    </w:rPr>
  </w:style>
  <w:style w:type="character" w:customStyle="1" w:styleId="TitleChar">
    <w:name w:val="Title Char"/>
    <w:basedOn w:val="DefaultParagraphFont"/>
    <w:link w:val="Title"/>
    <w:uiPriority w:val="99"/>
    <w:rsid w:val="0072152C"/>
    <w:rPr>
      <w:rFonts w:ascii="Times New Roman" w:eastAsia="Times New Roman" w:hAnsi="Times New Roman" w:cs="Times New Roman"/>
      <w:b/>
      <w:color w:val="000000"/>
    </w:rPr>
  </w:style>
  <w:style w:type="character" w:styleId="Hyperlink">
    <w:name w:val="Hyperlink"/>
    <w:basedOn w:val="DefaultParagraphFont"/>
    <w:uiPriority w:val="99"/>
    <w:unhideWhenUsed/>
    <w:rsid w:val="0072152C"/>
    <w:rPr>
      <w:color w:val="0563C1" w:themeColor="hyperlink"/>
      <w:u w:val="single"/>
    </w:rPr>
  </w:style>
  <w:style w:type="paragraph" w:styleId="BodyTextIndent">
    <w:name w:val="Body Text Indent"/>
    <w:basedOn w:val="Normal"/>
    <w:link w:val="BodyTextIndentChar"/>
    <w:rsid w:val="00F77A3F"/>
    <w:pPr>
      <w:ind w:left="720" w:hanging="720"/>
    </w:pPr>
    <w:rPr>
      <w:b/>
      <w:color w:val="auto"/>
      <w:sz w:val="24"/>
    </w:rPr>
  </w:style>
  <w:style w:type="character" w:customStyle="1" w:styleId="BodyTextIndentChar">
    <w:name w:val="Body Text Indent Char"/>
    <w:basedOn w:val="DefaultParagraphFont"/>
    <w:link w:val="BodyTextIndent"/>
    <w:rsid w:val="00F77A3F"/>
    <w:rPr>
      <w:rFonts w:ascii="Times New Roman" w:eastAsia="Times New Roman" w:hAnsi="Times New Roman" w:cs="Times New Roman"/>
      <w:b/>
      <w:szCs w:val="20"/>
    </w:rPr>
  </w:style>
  <w:style w:type="paragraph" w:styleId="Header">
    <w:name w:val="header"/>
    <w:basedOn w:val="Normal"/>
    <w:link w:val="HeaderChar"/>
    <w:unhideWhenUsed/>
    <w:rsid w:val="003033B0"/>
    <w:pPr>
      <w:tabs>
        <w:tab w:val="center" w:pos="4680"/>
        <w:tab w:val="right" w:pos="9360"/>
      </w:tabs>
    </w:pPr>
  </w:style>
  <w:style w:type="character" w:customStyle="1" w:styleId="HeaderChar">
    <w:name w:val="Header Char"/>
    <w:basedOn w:val="DefaultParagraphFont"/>
    <w:link w:val="Header"/>
    <w:rsid w:val="003033B0"/>
    <w:rPr>
      <w:rFonts w:ascii="Times New Roman" w:eastAsia="Times New Roman" w:hAnsi="Times New Roman" w:cs="Times New Roman"/>
      <w:color w:val="000000"/>
      <w:sz w:val="20"/>
      <w:szCs w:val="20"/>
    </w:rPr>
  </w:style>
  <w:style w:type="paragraph" w:styleId="Footer">
    <w:name w:val="footer"/>
    <w:basedOn w:val="Normal"/>
    <w:link w:val="FooterChar"/>
    <w:uiPriority w:val="99"/>
    <w:unhideWhenUsed/>
    <w:rsid w:val="003033B0"/>
    <w:pPr>
      <w:tabs>
        <w:tab w:val="center" w:pos="4680"/>
        <w:tab w:val="right" w:pos="9360"/>
      </w:tabs>
    </w:pPr>
  </w:style>
  <w:style w:type="character" w:customStyle="1" w:styleId="FooterChar">
    <w:name w:val="Footer Char"/>
    <w:basedOn w:val="DefaultParagraphFont"/>
    <w:link w:val="Footer"/>
    <w:uiPriority w:val="99"/>
    <w:rsid w:val="003033B0"/>
    <w:rPr>
      <w:rFonts w:ascii="Times New Roman" w:eastAsia="Times New Roman" w:hAnsi="Times New Roman" w:cs="Times New Roman"/>
      <w:color w:val="000000"/>
      <w:sz w:val="20"/>
      <w:szCs w:val="20"/>
    </w:rPr>
  </w:style>
  <w:style w:type="table" w:styleId="TableGrid">
    <w:name w:val="Table Grid"/>
    <w:basedOn w:val="TableNormal"/>
    <w:uiPriority w:val="59"/>
    <w:rsid w:val="00303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165A2"/>
  </w:style>
  <w:style w:type="paragraph" w:styleId="ListParagraph">
    <w:name w:val="List Paragraph"/>
    <w:basedOn w:val="Normal"/>
    <w:uiPriority w:val="34"/>
    <w:qFormat/>
    <w:rsid w:val="008165A2"/>
    <w:pPr>
      <w:ind w:left="720"/>
      <w:contextualSpacing/>
    </w:pPr>
    <w:rPr>
      <w:rFonts w:ascii="Cambria" w:eastAsia="Cambria" w:hAnsi="Cambria"/>
      <w:color w:val="auto"/>
      <w:sz w:val="24"/>
      <w:szCs w:val="24"/>
    </w:rPr>
  </w:style>
  <w:style w:type="paragraph" w:styleId="BodyTextIndent2">
    <w:name w:val="Body Text Indent 2"/>
    <w:basedOn w:val="Normal"/>
    <w:link w:val="BodyTextIndent2Char"/>
    <w:unhideWhenUsed/>
    <w:rsid w:val="00080CBF"/>
    <w:pPr>
      <w:spacing w:after="120" w:line="480" w:lineRule="auto"/>
      <w:ind w:left="360"/>
    </w:pPr>
  </w:style>
  <w:style w:type="character" w:customStyle="1" w:styleId="BodyTextIndent2Char">
    <w:name w:val="Body Text Indent 2 Char"/>
    <w:basedOn w:val="DefaultParagraphFont"/>
    <w:link w:val="BodyTextIndent2"/>
    <w:rsid w:val="00080CBF"/>
    <w:rPr>
      <w:rFonts w:ascii="Times New Roman" w:eastAsia="Times New Roman" w:hAnsi="Times New Roman" w:cs="Times New Roman"/>
      <w:color w:val="000000"/>
      <w:sz w:val="20"/>
      <w:szCs w:val="20"/>
    </w:rPr>
  </w:style>
  <w:style w:type="paragraph" w:styleId="BodyText">
    <w:name w:val="Body Text"/>
    <w:basedOn w:val="Normal"/>
    <w:link w:val="BodyTextChar"/>
    <w:unhideWhenUsed/>
    <w:rsid w:val="00080CBF"/>
    <w:pPr>
      <w:spacing w:after="120"/>
    </w:pPr>
  </w:style>
  <w:style w:type="character" w:customStyle="1" w:styleId="BodyTextChar">
    <w:name w:val="Body Text Char"/>
    <w:basedOn w:val="DefaultParagraphFont"/>
    <w:link w:val="BodyText"/>
    <w:uiPriority w:val="99"/>
    <w:semiHidden/>
    <w:rsid w:val="00080CBF"/>
    <w:rPr>
      <w:rFonts w:ascii="Times New Roman" w:eastAsia="Times New Roman" w:hAnsi="Times New Roman" w:cs="Times New Roman"/>
      <w:color w:val="000000"/>
      <w:sz w:val="20"/>
      <w:szCs w:val="20"/>
    </w:rPr>
  </w:style>
  <w:style w:type="paragraph" w:styleId="BodyTextIndent3">
    <w:name w:val="Body Text Indent 3"/>
    <w:basedOn w:val="Normal"/>
    <w:link w:val="BodyTextIndent3Char"/>
    <w:uiPriority w:val="99"/>
    <w:semiHidden/>
    <w:unhideWhenUsed/>
    <w:rsid w:val="00080CB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80CBF"/>
    <w:rPr>
      <w:rFonts w:ascii="Times New Roman" w:eastAsia="Times New Roman" w:hAnsi="Times New Roman" w:cs="Times New Roman"/>
      <w:color w:val="000000"/>
      <w:sz w:val="16"/>
      <w:szCs w:val="16"/>
    </w:rPr>
  </w:style>
  <w:style w:type="character" w:customStyle="1" w:styleId="Heading2Char">
    <w:name w:val="Heading 2 Char"/>
    <w:basedOn w:val="DefaultParagraphFont"/>
    <w:link w:val="Heading2"/>
    <w:uiPriority w:val="9"/>
    <w:rsid w:val="00080CBF"/>
    <w:rPr>
      <w:rFonts w:ascii="Times New Roman" w:eastAsia="Times New Roman" w:hAnsi="Times New Roman" w:cs="Times New Roman"/>
      <w:b/>
      <w:szCs w:val="20"/>
      <w:lang w:val="x-none" w:eastAsia="x-none"/>
    </w:rPr>
  </w:style>
  <w:style w:type="paragraph" w:styleId="Subtitle">
    <w:name w:val="Subtitle"/>
    <w:basedOn w:val="Normal"/>
    <w:link w:val="SubtitleChar"/>
    <w:qFormat/>
    <w:rsid w:val="00080CBF"/>
    <w:pPr>
      <w:ind w:firstLine="720"/>
    </w:pPr>
    <w:rPr>
      <w:b/>
      <w:bCs/>
      <w:color w:val="auto"/>
      <w:sz w:val="28"/>
      <w:szCs w:val="24"/>
    </w:rPr>
  </w:style>
  <w:style w:type="character" w:customStyle="1" w:styleId="SubtitleChar">
    <w:name w:val="Subtitle Char"/>
    <w:basedOn w:val="DefaultParagraphFont"/>
    <w:link w:val="Subtitle"/>
    <w:rsid w:val="00080CBF"/>
    <w:rPr>
      <w:rFonts w:ascii="Times New Roman" w:eastAsia="Times New Roman" w:hAnsi="Times New Roman" w:cs="Times New Roman"/>
      <w:b/>
      <w:bCs/>
      <w:sz w:val="28"/>
    </w:rPr>
  </w:style>
  <w:style w:type="paragraph" w:customStyle="1" w:styleId="ColorfulList-Accent12">
    <w:name w:val="Colorful List - Accent 12"/>
    <w:basedOn w:val="Normal"/>
    <w:uiPriority w:val="34"/>
    <w:qFormat/>
    <w:rsid w:val="00080CBF"/>
    <w:pPr>
      <w:ind w:left="720"/>
    </w:pPr>
    <w:rPr>
      <w:color w:val="auto"/>
    </w:rPr>
  </w:style>
  <w:style w:type="paragraph" w:styleId="NormalWeb">
    <w:name w:val="Normal (Web)"/>
    <w:basedOn w:val="Normal"/>
    <w:uiPriority w:val="99"/>
    <w:rsid w:val="000A3F29"/>
    <w:pPr>
      <w:spacing w:before="100" w:beforeAutospacing="1" w:after="100" w:afterAutospacing="1" w:line="312" w:lineRule="auto"/>
    </w:pPr>
    <w:rPr>
      <w:rFonts w:eastAsia="Calibri"/>
      <w:color w:val="auto"/>
      <w:sz w:val="24"/>
      <w:szCs w:val="24"/>
    </w:rPr>
  </w:style>
  <w:style w:type="character" w:styleId="Strong">
    <w:name w:val="Strong"/>
    <w:qFormat/>
    <w:rsid w:val="00482064"/>
    <w:rPr>
      <w:b/>
      <w:bCs w:val="0"/>
    </w:rPr>
  </w:style>
  <w:style w:type="paragraph" w:customStyle="1" w:styleId="msonormal0">
    <w:name w:val="msonormal"/>
    <w:basedOn w:val="Normal"/>
    <w:rsid w:val="00482064"/>
    <w:pPr>
      <w:spacing w:before="100" w:beforeAutospacing="1" w:after="100" w:afterAutospacing="1"/>
    </w:pPr>
    <w:rPr>
      <w:color w:val="auto"/>
      <w:sz w:val="24"/>
      <w:szCs w:val="24"/>
    </w:rPr>
  </w:style>
  <w:style w:type="paragraph" w:customStyle="1" w:styleId="ColorfulList-Accent11">
    <w:name w:val="Colorful List - Accent 11"/>
    <w:basedOn w:val="Normal"/>
    <w:qFormat/>
    <w:rsid w:val="00482064"/>
    <w:pPr>
      <w:ind w:left="720"/>
    </w:pPr>
    <w:rPr>
      <w:rFonts w:ascii="Cambria" w:hAnsi="Cambria"/>
      <w:color w:val="auto"/>
      <w:sz w:val="24"/>
      <w:szCs w:val="24"/>
    </w:rPr>
  </w:style>
  <w:style w:type="paragraph" w:customStyle="1" w:styleId="CategoryHead">
    <w:name w:val="Category Head"/>
    <w:basedOn w:val="Normal"/>
    <w:rsid w:val="00482064"/>
    <w:pPr>
      <w:spacing w:before="120" w:after="120" w:line="280" w:lineRule="exact"/>
      <w:ind w:left="360" w:hanging="360"/>
    </w:pPr>
    <w:rPr>
      <w:rFonts w:ascii="Arial" w:hAnsi="Arial"/>
      <w:b/>
      <w:caps/>
      <w:noProof/>
      <w:color w:val="auto"/>
      <w:sz w:val="28"/>
    </w:rPr>
  </w:style>
  <w:style w:type="paragraph" w:customStyle="1" w:styleId="HeadingGG1">
    <w:name w:val="HeadingGG1"/>
    <w:basedOn w:val="Normal"/>
    <w:rsid w:val="00482064"/>
    <w:pPr>
      <w:spacing w:after="240"/>
    </w:pPr>
    <w:rPr>
      <w:b/>
      <w:color w:val="auto"/>
      <w:sz w:val="24"/>
    </w:rPr>
  </w:style>
  <w:style w:type="character" w:customStyle="1" w:styleId="BodyTextChar1">
    <w:name w:val="Body Text Char1"/>
    <w:locked/>
    <w:rsid w:val="00482064"/>
    <w:rPr>
      <w:rFonts w:ascii="Calibri" w:eastAsia="Times New Roman" w:hAnsi="Calibri" w:cs="Arial"/>
      <w:color w:val="000000"/>
      <w:sz w:val="20"/>
      <w:szCs w:val="20"/>
    </w:rPr>
  </w:style>
  <w:style w:type="character" w:customStyle="1" w:styleId="Heading4Char">
    <w:name w:val="Heading 4 Char"/>
    <w:basedOn w:val="DefaultParagraphFont"/>
    <w:link w:val="Heading4"/>
    <w:rsid w:val="00F0066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rsid w:val="00CC3963"/>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rsid w:val="00CC3963"/>
    <w:rPr>
      <w:rFonts w:asciiTheme="majorHAnsi" w:eastAsiaTheme="majorEastAsia" w:hAnsiTheme="majorHAnsi" w:cstheme="majorBidi"/>
      <w:color w:val="2F5496" w:themeColor="accent1" w:themeShade="BF"/>
    </w:rPr>
  </w:style>
  <w:style w:type="character" w:customStyle="1" w:styleId="HeaderChar1">
    <w:name w:val="Header Char1"/>
    <w:locked/>
    <w:rsid w:val="00CC3963"/>
    <w:rPr>
      <w:rFonts w:cs="Times New Roman"/>
    </w:rPr>
  </w:style>
  <w:style w:type="paragraph" w:customStyle="1" w:styleId="BodyText1">
    <w:name w:val="Body Text1"/>
    <w:basedOn w:val="Normal"/>
    <w:uiPriority w:val="99"/>
    <w:rsid w:val="008B3694"/>
    <w:pPr>
      <w:tabs>
        <w:tab w:val="left" w:pos="240"/>
      </w:tabs>
      <w:spacing w:after="120" w:line="240" w:lineRule="exact"/>
    </w:pPr>
    <w:rPr>
      <w:color w:val="auto"/>
    </w:rPr>
  </w:style>
  <w:style w:type="paragraph" w:styleId="BalloonText">
    <w:name w:val="Balloon Text"/>
    <w:basedOn w:val="Normal"/>
    <w:link w:val="BalloonTextChar"/>
    <w:uiPriority w:val="99"/>
    <w:semiHidden/>
    <w:unhideWhenUsed/>
    <w:rsid w:val="00544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DF3"/>
    <w:rPr>
      <w:rFonts w:ascii="Segoe UI" w:eastAsia="Times New Roman" w:hAnsi="Segoe UI" w:cs="Segoe UI"/>
      <w:color w:val="000000"/>
      <w:sz w:val="18"/>
      <w:szCs w:val="18"/>
    </w:rPr>
  </w:style>
  <w:style w:type="character" w:styleId="UnresolvedMention">
    <w:name w:val="Unresolved Mention"/>
    <w:basedOn w:val="DefaultParagraphFont"/>
    <w:uiPriority w:val="99"/>
    <w:rsid w:val="00CC3BD4"/>
    <w:rPr>
      <w:color w:val="808080"/>
      <w:shd w:val="clear" w:color="auto" w:fill="E6E6E6"/>
    </w:rPr>
  </w:style>
  <w:style w:type="character" w:styleId="FollowedHyperlink">
    <w:name w:val="FollowedHyperlink"/>
    <w:basedOn w:val="DefaultParagraphFont"/>
    <w:uiPriority w:val="99"/>
    <w:semiHidden/>
    <w:unhideWhenUsed/>
    <w:rsid w:val="00CC3BD4"/>
    <w:rPr>
      <w:color w:val="954F72" w:themeColor="followedHyperlink"/>
      <w:u w:val="single"/>
    </w:rPr>
  </w:style>
  <w:style w:type="character" w:styleId="CommentReference">
    <w:name w:val="annotation reference"/>
    <w:basedOn w:val="DefaultParagraphFont"/>
    <w:uiPriority w:val="99"/>
    <w:semiHidden/>
    <w:unhideWhenUsed/>
    <w:rsid w:val="00187DBC"/>
    <w:rPr>
      <w:sz w:val="16"/>
      <w:szCs w:val="16"/>
    </w:rPr>
  </w:style>
  <w:style w:type="paragraph" w:styleId="CommentText">
    <w:name w:val="annotation text"/>
    <w:basedOn w:val="Normal"/>
    <w:link w:val="CommentTextChar"/>
    <w:uiPriority w:val="99"/>
    <w:semiHidden/>
    <w:unhideWhenUsed/>
    <w:rsid w:val="00187DBC"/>
  </w:style>
  <w:style w:type="character" w:customStyle="1" w:styleId="CommentTextChar">
    <w:name w:val="Comment Text Char"/>
    <w:basedOn w:val="DefaultParagraphFont"/>
    <w:link w:val="CommentText"/>
    <w:uiPriority w:val="99"/>
    <w:semiHidden/>
    <w:rsid w:val="00187DB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87DBC"/>
    <w:rPr>
      <w:b/>
      <w:bCs/>
    </w:rPr>
  </w:style>
  <w:style w:type="character" w:customStyle="1" w:styleId="CommentSubjectChar">
    <w:name w:val="Comment Subject Char"/>
    <w:basedOn w:val="CommentTextChar"/>
    <w:link w:val="CommentSubject"/>
    <w:uiPriority w:val="99"/>
    <w:semiHidden/>
    <w:rsid w:val="00187DBC"/>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1945">
      <w:bodyDiv w:val="1"/>
      <w:marLeft w:val="0"/>
      <w:marRight w:val="0"/>
      <w:marTop w:val="0"/>
      <w:marBottom w:val="0"/>
      <w:divBdr>
        <w:top w:val="none" w:sz="0" w:space="0" w:color="auto"/>
        <w:left w:val="none" w:sz="0" w:space="0" w:color="auto"/>
        <w:bottom w:val="none" w:sz="0" w:space="0" w:color="auto"/>
        <w:right w:val="none" w:sz="0" w:space="0" w:color="auto"/>
      </w:divBdr>
    </w:div>
    <w:div w:id="99571345">
      <w:bodyDiv w:val="1"/>
      <w:marLeft w:val="0"/>
      <w:marRight w:val="0"/>
      <w:marTop w:val="0"/>
      <w:marBottom w:val="0"/>
      <w:divBdr>
        <w:top w:val="none" w:sz="0" w:space="0" w:color="auto"/>
        <w:left w:val="none" w:sz="0" w:space="0" w:color="auto"/>
        <w:bottom w:val="none" w:sz="0" w:space="0" w:color="auto"/>
        <w:right w:val="none" w:sz="0" w:space="0" w:color="auto"/>
      </w:divBdr>
    </w:div>
    <w:div w:id="562259450">
      <w:bodyDiv w:val="1"/>
      <w:marLeft w:val="0"/>
      <w:marRight w:val="0"/>
      <w:marTop w:val="0"/>
      <w:marBottom w:val="0"/>
      <w:divBdr>
        <w:top w:val="none" w:sz="0" w:space="0" w:color="auto"/>
        <w:left w:val="none" w:sz="0" w:space="0" w:color="auto"/>
        <w:bottom w:val="none" w:sz="0" w:space="0" w:color="auto"/>
        <w:right w:val="none" w:sz="0" w:space="0" w:color="auto"/>
      </w:divBdr>
    </w:div>
    <w:div w:id="814689584">
      <w:bodyDiv w:val="1"/>
      <w:marLeft w:val="0"/>
      <w:marRight w:val="0"/>
      <w:marTop w:val="0"/>
      <w:marBottom w:val="0"/>
      <w:divBdr>
        <w:top w:val="none" w:sz="0" w:space="0" w:color="auto"/>
        <w:left w:val="none" w:sz="0" w:space="0" w:color="auto"/>
        <w:bottom w:val="none" w:sz="0" w:space="0" w:color="auto"/>
        <w:right w:val="none" w:sz="0" w:space="0" w:color="auto"/>
      </w:divBdr>
    </w:div>
    <w:div w:id="1100756796">
      <w:bodyDiv w:val="1"/>
      <w:marLeft w:val="0"/>
      <w:marRight w:val="0"/>
      <w:marTop w:val="0"/>
      <w:marBottom w:val="0"/>
      <w:divBdr>
        <w:top w:val="none" w:sz="0" w:space="0" w:color="auto"/>
        <w:left w:val="none" w:sz="0" w:space="0" w:color="auto"/>
        <w:bottom w:val="none" w:sz="0" w:space="0" w:color="auto"/>
        <w:right w:val="none" w:sz="0" w:space="0" w:color="auto"/>
      </w:divBdr>
    </w:div>
    <w:div w:id="1346907549">
      <w:bodyDiv w:val="1"/>
      <w:marLeft w:val="0"/>
      <w:marRight w:val="0"/>
      <w:marTop w:val="0"/>
      <w:marBottom w:val="0"/>
      <w:divBdr>
        <w:top w:val="none" w:sz="0" w:space="0" w:color="auto"/>
        <w:left w:val="none" w:sz="0" w:space="0" w:color="auto"/>
        <w:bottom w:val="none" w:sz="0" w:space="0" w:color="auto"/>
        <w:right w:val="none" w:sz="0" w:space="0" w:color="auto"/>
      </w:divBdr>
    </w:div>
    <w:div w:id="1462842394">
      <w:bodyDiv w:val="1"/>
      <w:marLeft w:val="0"/>
      <w:marRight w:val="0"/>
      <w:marTop w:val="0"/>
      <w:marBottom w:val="0"/>
      <w:divBdr>
        <w:top w:val="none" w:sz="0" w:space="0" w:color="auto"/>
        <w:left w:val="none" w:sz="0" w:space="0" w:color="auto"/>
        <w:bottom w:val="none" w:sz="0" w:space="0" w:color="auto"/>
        <w:right w:val="none" w:sz="0" w:space="0" w:color="auto"/>
      </w:divBdr>
    </w:div>
    <w:div w:id="211389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loridasterling.com" TargetMode="External"/><Relationship Id="rId14" Type="http://schemas.openxmlformats.org/officeDocument/2006/relationships/hyperlink" Target="https://apex.stratexsolutions.com"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880A2-CA37-45D8-98F8-BBF46F22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4213</Words>
  <Characters>24017</Characters>
  <Application>Microsoft Office Word</Application>
  <DocSecurity>4</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Morrison</dc:creator>
  <cp:keywords/>
  <dc:description/>
  <cp:lastModifiedBy>Klein, Gordon</cp:lastModifiedBy>
  <cp:revision>2</cp:revision>
  <cp:lastPrinted>2019-10-09T14:22:00Z</cp:lastPrinted>
  <dcterms:created xsi:type="dcterms:W3CDTF">2020-12-18T21:22:00Z</dcterms:created>
  <dcterms:modified xsi:type="dcterms:W3CDTF">2020-12-18T21:22:00Z</dcterms:modified>
</cp:coreProperties>
</file>